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42D" w:rsidRPr="009B042D" w:rsidRDefault="009B042D" w:rsidP="009B042D">
      <w:pPr>
        <w:jc w:val="center"/>
        <w:rPr>
          <w:rFonts w:ascii="方正小标宋_GBK" w:eastAsia="方正小标宋_GBK" w:hint="eastAsia"/>
          <w:sz w:val="36"/>
          <w:szCs w:val="36"/>
        </w:rPr>
      </w:pPr>
      <w:r w:rsidRPr="009B042D">
        <w:rPr>
          <w:rFonts w:ascii="方正小标宋_GBK" w:eastAsia="方正小标宋_GBK" w:hint="eastAsia"/>
          <w:sz w:val="36"/>
          <w:szCs w:val="36"/>
        </w:rPr>
        <w:t>重庆文理学院高层次人才绩效考核实施细则</w:t>
      </w:r>
    </w:p>
    <w:p w:rsidR="009B042D" w:rsidRPr="009B042D" w:rsidRDefault="009B042D" w:rsidP="009B042D">
      <w:pPr>
        <w:ind w:firstLineChars="200" w:firstLine="480"/>
        <w:rPr>
          <w:rFonts w:hint="eastAsia"/>
          <w:sz w:val="24"/>
          <w:szCs w:val="24"/>
        </w:rPr>
      </w:pPr>
      <w:r w:rsidRPr="009B042D">
        <w:rPr>
          <w:rFonts w:hint="eastAsia"/>
          <w:sz w:val="24"/>
          <w:szCs w:val="24"/>
        </w:rPr>
        <w:t>为进一步发挥绩效工资制度的激励效应，加强学校人才队伍建设，贯彻落实人才强校战略，提升学校核心竞争力，根据《关于完善事业单位绩效工资政策的通知》（渝府办发〔</w:t>
      </w:r>
      <w:r w:rsidRPr="009B042D">
        <w:rPr>
          <w:rFonts w:hint="eastAsia"/>
          <w:sz w:val="24"/>
          <w:szCs w:val="24"/>
        </w:rPr>
        <w:t>2017</w:t>
      </w:r>
      <w:r w:rsidRPr="009B042D">
        <w:rPr>
          <w:rFonts w:hint="eastAsia"/>
          <w:sz w:val="24"/>
          <w:szCs w:val="24"/>
        </w:rPr>
        <w:t>〕</w:t>
      </w:r>
      <w:r w:rsidRPr="009B042D">
        <w:rPr>
          <w:rFonts w:hint="eastAsia"/>
          <w:sz w:val="24"/>
          <w:szCs w:val="24"/>
        </w:rPr>
        <w:t xml:space="preserve">168 </w:t>
      </w:r>
      <w:r w:rsidRPr="009B042D">
        <w:rPr>
          <w:rFonts w:hint="eastAsia"/>
          <w:sz w:val="24"/>
          <w:szCs w:val="24"/>
        </w:rPr>
        <w:t>号）《重庆市人力资源和社会保障局关于印发</w:t>
      </w:r>
      <w:r w:rsidRPr="009B042D">
        <w:rPr>
          <w:rFonts w:hint="eastAsia"/>
          <w:sz w:val="24"/>
          <w:szCs w:val="24"/>
        </w:rPr>
        <w:t>&lt;</w:t>
      </w:r>
      <w:r w:rsidRPr="009B042D">
        <w:rPr>
          <w:rFonts w:hint="eastAsia"/>
          <w:sz w:val="24"/>
          <w:szCs w:val="24"/>
        </w:rPr>
        <w:t>重庆市完善事业单位绩效工资政策若干问题的处理意见</w:t>
      </w:r>
      <w:r w:rsidRPr="009B042D">
        <w:rPr>
          <w:rFonts w:hint="eastAsia"/>
          <w:sz w:val="24"/>
          <w:szCs w:val="24"/>
        </w:rPr>
        <w:t>&gt;</w:t>
      </w:r>
      <w:r w:rsidRPr="009B042D">
        <w:rPr>
          <w:rFonts w:hint="eastAsia"/>
          <w:sz w:val="24"/>
          <w:szCs w:val="24"/>
        </w:rPr>
        <w:t>的通知》（渝人社发〔</w:t>
      </w:r>
      <w:r w:rsidRPr="009B042D">
        <w:rPr>
          <w:rFonts w:hint="eastAsia"/>
          <w:sz w:val="24"/>
          <w:szCs w:val="24"/>
        </w:rPr>
        <w:t>2017</w:t>
      </w:r>
      <w:r w:rsidRPr="009B042D">
        <w:rPr>
          <w:rFonts w:hint="eastAsia"/>
          <w:sz w:val="24"/>
          <w:szCs w:val="24"/>
        </w:rPr>
        <w:t>〕</w:t>
      </w:r>
      <w:r w:rsidRPr="009B042D">
        <w:rPr>
          <w:rFonts w:hint="eastAsia"/>
          <w:sz w:val="24"/>
          <w:szCs w:val="24"/>
        </w:rPr>
        <w:t xml:space="preserve">297 </w:t>
      </w:r>
      <w:r w:rsidRPr="009B042D">
        <w:rPr>
          <w:rFonts w:hint="eastAsia"/>
          <w:sz w:val="24"/>
          <w:szCs w:val="24"/>
        </w:rPr>
        <w:t>号）《重庆市教委关于进一步完善市属高校绩效考核及分配的指导意见》（渝教发〔</w:t>
      </w:r>
      <w:r w:rsidRPr="009B042D">
        <w:rPr>
          <w:rFonts w:hint="eastAsia"/>
          <w:sz w:val="24"/>
          <w:szCs w:val="24"/>
        </w:rPr>
        <w:t>2018</w:t>
      </w:r>
      <w:r w:rsidRPr="009B042D">
        <w:rPr>
          <w:rFonts w:hint="eastAsia"/>
          <w:sz w:val="24"/>
          <w:szCs w:val="24"/>
        </w:rPr>
        <w:t>〕</w:t>
      </w:r>
      <w:r w:rsidRPr="009B042D">
        <w:rPr>
          <w:rFonts w:hint="eastAsia"/>
          <w:sz w:val="24"/>
          <w:szCs w:val="24"/>
        </w:rPr>
        <w:t xml:space="preserve">1 </w:t>
      </w:r>
      <w:r w:rsidRPr="009B042D">
        <w:rPr>
          <w:rFonts w:hint="eastAsia"/>
          <w:sz w:val="24"/>
          <w:szCs w:val="24"/>
        </w:rPr>
        <w:t>号）等文件精神</w:t>
      </w:r>
      <w:r w:rsidRPr="009B042D">
        <w:rPr>
          <w:rFonts w:hint="eastAsia"/>
          <w:sz w:val="24"/>
          <w:szCs w:val="24"/>
        </w:rPr>
        <w:t>,</w:t>
      </w:r>
      <w:r w:rsidRPr="009B042D">
        <w:rPr>
          <w:rFonts w:hint="eastAsia"/>
          <w:sz w:val="24"/>
          <w:szCs w:val="24"/>
        </w:rPr>
        <w:t>结合《重庆文理学院绩效考核及分配方案》和《重庆文理学院高层次人才管理暂行办法》，特制定本实施细则。</w:t>
      </w:r>
    </w:p>
    <w:p w:rsidR="009B042D" w:rsidRPr="009B042D" w:rsidRDefault="009B042D" w:rsidP="009B042D">
      <w:pPr>
        <w:ind w:firstLineChars="200" w:firstLine="480"/>
        <w:rPr>
          <w:rFonts w:hint="eastAsia"/>
          <w:sz w:val="24"/>
          <w:szCs w:val="24"/>
        </w:rPr>
      </w:pPr>
      <w:r w:rsidRPr="009B042D">
        <w:rPr>
          <w:rFonts w:hint="eastAsia"/>
          <w:sz w:val="24"/>
          <w:szCs w:val="24"/>
        </w:rPr>
        <w:t>一、指导思想</w:t>
      </w:r>
    </w:p>
    <w:p w:rsidR="009B042D" w:rsidRPr="009B042D" w:rsidRDefault="009B042D" w:rsidP="009B042D">
      <w:pPr>
        <w:ind w:firstLineChars="200" w:firstLine="480"/>
        <w:rPr>
          <w:rFonts w:hint="eastAsia"/>
          <w:sz w:val="24"/>
          <w:szCs w:val="24"/>
        </w:rPr>
      </w:pPr>
      <w:r w:rsidRPr="009B042D">
        <w:rPr>
          <w:rFonts w:hint="eastAsia"/>
          <w:sz w:val="24"/>
          <w:szCs w:val="24"/>
        </w:rPr>
        <w:t>以习近平新时代中国特色社会主义思想为指导，全面贯彻党的教育方针，坚持社会主义办学方向，全面落实立德树人根本任务。坚持“教师为本、人才第一”的发展理念，落实创新驱动发展战略，实行以增加知识价值为导向的分配激励政策，激发高层次人才创新能力，构建多劳多得、优绩优酬的高层次人才薪酬分配体系。</w:t>
      </w:r>
    </w:p>
    <w:p w:rsidR="009B042D" w:rsidRPr="009B042D" w:rsidRDefault="009B042D" w:rsidP="009B042D">
      <w:pPr>
        <w:ind w:firstLineChars="200" w:firstLine="480"/>
        <w:jc w:val="left"/>
        <w:rPr>
          <w:rFonts w:hint="eastAsia"/>
          <w:sz w:val="24"/>
          <w:szCs w:val="24"/>
        </w:rPr>
      </w:pPr>
      <w:r w:rsidRPr="009B042D">
        <w:rPr>
          <w:rFonts w:hint="eastAsia"/>
          <w:sz w:val="24"/>
          <w:szCs w:val="24"/>
        </w:rPr>
        <w:t>二、申报范围</w:t>
      </w:r>
    </w:p>
    <w:p w:rsidR="009B042D" w:rsidRPr="009B042D" w:rsidRDefault="009B042D" w:rsidP="009B042D">
      <w:pPr>
        <w:ind w:firstLineChars="200" w:firstLine="480"/>
        <w:jc w:val="left"/>
        <w:rPr>
          <w:rFonts w:hint="eastAsia"/>
          <w:sz w:val="24"/>
          <w:szCs w:val="24"/>
        </w:rPr>
      </w:pPr>
      <w:r w:rsidRPr="009B042D">
        <w:rPr>
          <w:rFonts w:hint="eastAsia"/>
          <w:sz w:val="24"/>
          <w:szCs w:val="24"/>
        </w:rPr>
        <w:t>本办法所指的高层次人才，是指学校事业发展急需或为学校事业发展作出特殊贡献的在编在岗专业技术人员。具体范围是：（一</w:t>
      </w:r>
      <w:r>
        <w:rPr>
          <w:rFonts w:hint="eastAsia"/>
          <w:sz w:val="24"/>
          <w:szCs w:val="24"/>
        </w:rPr>
        <w:t>）</w:t>
      </w:r>
      <w:r w:rsidRPr="009B042D">
        <w:rPr>
          <w:rFonts w:hint="eastAsia"/>
          <w:sz w:val="24"/>
          <w:szCs w:val="24"/>
        </w:rPr>
        <w:t>按《重庆市引进高层次人才若干优惠政策规定》（渝府发〔</w:t>
      </w:r>
      <w:r w:rsidRPr="009B042D">
        <w:rPr>
          <w:rFonts w:hint="eastAsia"/>
          <w:sz w:val="24"/>
          <w:szCs w:val="24"/>
        </w:rPr>
        <w:t>2009</w:t>
      </w:r>
      <w:r w:rsidRPr="009B042D">
        <w:rPr>
          <w:rFonts w:hint="eastAsia"/>
          <w:sz w:val="24"/>
          <w:szCs w:val="24"/>
        </w:rPr>
        <w:t>〕</w:t>
      </w:r>
      <w:r w:rsidRPr="009B042D">
        <w:rPr>
          <w:rFonts w:hint="eastAsia"/>
          <w:sz w:val="24"/>
          <w:szCs w:val="24"/>
        </w:rPr>
        <w:t xml:space="preserve">58 </w:t>
      </w:r>
      <w:r w:rsidRPr="009B042D">
        <w:rPr>
          <w:rFonts w:hint="eastAsia"/>
          <w:sz w:val="24"/>
          <w:szCs w:val="24"/>
        </w:rPr>
        <w:t>号）明确的四类人才。</w:t>
      </w:r>
    </w:p>
    <w:p w:rsidR="009B042D" w:rsidRPr="009B042D" w:rsidRDefault="009B042D" w:rsidP="009B042D">
      <w:pPr>
        <w:ind w:firstLineChars="200" w:firstLine="480"/>
        <w:jc w:val="left"/>
        <w:rPr>
          <w:rFonts w:hint="eastAsia"/>
          <w:sz w:val="24"/>
          <w:szCs w:val="24"/>
        </w:rPr>
      </w:pPr>
      <w:r w:rsidRPr="009B042D">
        <w:rPr>
          <w:rFonts w:hint="eastAsia"/>
          <w:sz w:val="24"/>
          <w:szCs w:val="24"/>
        </w:rPr>
        <w:t>（二）按《重庆市引进海内外英才“鸿雁计划”实施办法》（渝府发〔</w:t>
      </w:r>
      <w:r w:rsidRPr="009B042D">
        <w:rPr>
          <w:rFonts w:hint="eastAsia"/>
          <w:sz w:val="24"/>
          <w:szCs w:val="24"/>
        </w:rPr>
        <w:t>2017</w:t>
      </w:r>
      <w:r w:rsidRPr="009B042D">
        <w:rPr>
          <w:rFonts w:hint="eastAsia"/>
          <w:sz w:val="24"/>
          <w:szCs w:val="24"/>
        </w:rPr>
        <w:t>〕</w:t>
      </w:r>
      <w:r w:rsidRPr="009B042D">
        <w:rPr>
          <w:rFonts w:hint="eastAsia"/>
          <w:sz w:val="24"/>
          <w:szCs w:val="24"/>
        </w:rPr>
        <w:t xml:space="preserve">14 </w:t>
      </w:r>
      <w:r w:rsidRPr="009B042D">
        <w:rPr>
          <w:rFonts w:hint="eastAsia"/>
          <w:sz w:val="24"/>
          <w:szCs w:val="24"/>
        </w:rPr>
        <w:t>号）批准的“鸿雁计划”人选。</w:t>
      </w:r>
    </w:p>
    <w:p w:rsidR="009B042D" w:rsidRPr="009B042D" w:rsidRDefault="009B042D" w:rsidP="009B042D">
      <w:pPr>
        <w:ind w:firstLineChars="200" w:firstLine="480"/>
        <w:jc w:val="left"/>
        <w:rPr>
          <w:rFonts w:hint="eastAsia"/>
          <w:sz w:val="24"/>
          <w:szCs w:val="24"/>
        </w:rPr>
      </w:pPr>
      <w:r w:rsidRPr="009B042D">
        <w:rPr>
          <w:rFonts w:hint="eastAsia"/>
          <w:sz w:val="24"/>
          <w:szCs w:val="24"/>
        </w:rPr>
        <w:t>（三）我校遴选的其他高层次人才，总数不超过学校专业技术四级岗位及以上职数的</w:t>
      </w:r>
      <w:r w:rsidRPr="009B042D">
        <w:rPr>
          <w:rFonts w:hint="eastAsia"/>
          <w:sz w:val="24"/>
          <w:szCs w:val="24"/>
        </w:rPr>
        <w:t xml:space="preserve"> 10%</w:t>
      </w:r>
      <w:r w:rsidRPr="009B042D">
        <w:rPr>
          <w:rFonts w:hint="eastAsia"/>
          <w:sz w:val="24"/>
          <w:szCs w:val="24"/>
        </w:rPr>
        <w:t>，同时满足以下基本条件和业绩条件。</w:t>
      </w:r>
    </w:p>
    <w:p w:rsidR="009B042D" w:rsidRPr="009B042D" w:rsidRDefault="009B042D" w:rsidP="009B042D">
      <w:pPr>
        <w:ind w:firstLineChars="250" w:firstLine="600"/>
        <w:jc w:val="left"/>
        <w:rPr>
          <w:rFonts w:hint="eastAsia"/>
          <w:sz w:val="24"/>
          <w:szCs w:val="24"/>
        </w:rPr>
      </w:pPr>
      <w:r w:rsidRPr="009B042D">
        <w:rPr>
          <w:rFonts w:hint="eastAsia"/>
          <w:sz w:val="24"/>
          <w:szCs w:val="24"/>
        </w:rPr>
        <w:t xml:space="preserve">1. </w:t>
      </w:r>
      <w:r w:rsidRPr="009B042D">
        <w:rPr>
          <w:rFonts w:hint="eastAsia"/>
          <w:sz w:val="24"/>
          <w:szCs w:val="24"/>
        </w:rPr>
        <w:t>基本条件</w:t>
      </w:r>
    </w:p>
    <w:p w:rsidR="009B042D" w:rsidRPr="009B042D" w:rsidRDefault="009B042D" w:rsidP="009B042D">
      <w:pPr>
        <w:ind w:firstLineChars="150" w:firstLine="360"/>
        <w:rPr>
          <w:rFonts w:hint="eastAsia"/>
          <w:sz w:val="24"/>
          <w:szCs w:val="24"/>
        </w:rPr>
      </w:pPr>
      <w:r w:rsidRPr="009B042D">
        <w:rPr>
          <w:rFonts w:hint="eastAsia"/>
          <w:sz w:val="24"/>
          <w:szCs w:val="24"/>
        </w:rPr>
        <w:t>（</w:t>
      </w:r>
      <w:r w:rsidRPr="009B042D">
        <w:rPr>
          <w:rFonts w:hint="eastAsia"/>
          <w:sz w:val="24"/>
          <w:szCs w:val="24"/>
        </w:rPr>
        <w:t>1</w:t>
      </w:r>
      <w:r w:rsidRPr="009B042D">
        <w:rPr>
          <w:rFonts w:hint="eastAsia"/>
          <w:sz w:val="24"/>
          <w:szCs w:val="24"/>
        </w:rPr>
        <w:t>）有坚定的政治立场，严格遵守党的纪律和国家法律法规</w:t>
      </w:r>
      <w:r w:rsidRPr="009B042D">
        <w:rPr>
          <w:rFonts w:hint="eastAsia"/>
          <w:sz w:val="24"/>
          <w:szCs w:val="24"/>
        </w:rPr>
        <w:t>,</w:t>
      </w:r>
      <w:r w:rsidRPr="009B042D">
        <w:rPr>
          <w:rFonts w:hint="eastAsia"/>
          <w:sz w:val="24"/>
          <w:szCs w:val="24"/>
        </w:rPr>
        <w:t>具有高尚的职业操守和学术道德。</w:t>
      </w:r>
    </w:p>
    <w:p w:rsidR="009B042D" w:rsidRPr="009B042D" w:rsidRDefault="009B042D" w:rsidP="009B042D">
      <w:pPr>
        <w:ind w:firstLineChars="150" w:firstLine="360"/>
        <w:rPr>
          <w:rFonts w:hint="eastAsia"/>
          <w:sz w:val="24"/>
          <w:szCs w:val="24"/>
        </w:rPr>
      </w:pPr>
      <w:r w:rsidRPr="009B042D">
        <w:rPr>
          <w:rFonts w:hint="eastAsia"/>
          <w:sz w:val="24"/>
          <w:szCs w:val="24"/>
        </w:rPr>
        <w:t>（</w:t>
      </w:r>
      <w:r w:rsidRPr="009B042D">
        <w:rPr>
          <w:rFonts w:hint="eastAsia"/>
          <w:sz w:val="24"/>
          <w:szCs w:val="24"/>
        </w:rPr>
        <w:t>2</w:t>
      </w:r>
      <w:r w:rsidRPr="009B042D">
        <w:rPr>
          <w:rFonts w:hint="eastAsia"/>
          <w:sz w:val="24"/>
          <w:szCs w:val="24"/>
        </w:rPr>
        <w:t>）聘任在专业技术岗位四级及以上岗位。</w:t>
      </w:r>
    </w:p>
    <w:p w:rsidR="009B042D" w:rsidRPr="009B042D" w:rsidRDefault="009B042D" w:rsidP="009B042D">
      <w:pPr>
        <w:ind w:firstLineChars="250" w:firstLine="600"/>
        <w:rPr>
          <w:rFonts w:hint="eastAsia"/>
          <w:sz w:val="24"/>
          <w:szCs w:val="24"/>
        </w:rPr>
      </w:pPr>
      <w:r w:rsidRPr="009B042D">
        <w:rPr>
          <w:rFonts w:hint="eastAsia"/>
          <w:sz w:val="24"/>
          <w:szCs w:val="24"/>
        </w:rPr>
        <w:t xml:space="preserve">2. </w:t>
      </w:r>
      <w:r w:rsidRPr="009B042D">
        <w:rPr>
          <w:rFonts w:hint="eastAsia"/>
          <w:sz w:val="24"/>
          <w:szCs w:val="24"/>
        </w:rPr>
        <w:t>业绩条件</w:t>
      </w:r>
    </w:p>
    <w:p w:rsidR="009B042D" w:rsidRPr="009B042D" w:rsidRDefault="009B042D" w:rsidP="009B042D">
      <w:pPr>
        <w:ind w:firstLineChars="200" w:firstLine="480"/>
        <w:rPr>
          <w:rFonts w:hint="eastAsia"/>
          <w:sz w:val="24"/>
          <w:szCs w:val="24"/>
        </w:rPr>
      </w:pPr>
      <w:r w:rsidRPr="009B042D">
        <w:rPr>
          <w:rFonts w:hint="eastAsia"/>
          <w:sz w:val="24"/>
          <w:szCs w:val="24"/>
        </w:rPr>
        <w:t>近</w:t>
      </w:r>
      <w:r w:rsidRPr="009B042D">
        <w:rPr>
          <w:rFonts w:hint="eastAsia"/>
          <w:sz w:val="24"/>
          <w:szCs w:val="24"/>
        </w:rPr>
        <w:t xml:space="preserve"> 10 </w:t>
      </w:r>
      <w:r w:rsidRPr="009B042D">
        <w:rPr>
          <w:rFonts w:hint="eastAsia"/>
          <w:sz w:val="24"/>
          <w:szCs w:val="24"/>
        </w:rPr>
        <w:t>年达到以下业绩条件任意一类的，可以申报高层次人才岗位。</w:t>
      </w:r>
    </w:p>
    <w:p w:rsidR="009B042D" w:rsidRPr="009B042D" w:rsidRDefault="009B042D" w:rsidP="009B042D">
      <w:pPr>
        <w:ind w:firstLineChars="150" w:firstLine="360"/>
        <w:rPr>
          <w:rFonts w:hint="eastAsia"/>
          <w:sz w:val="24"/>
          <w:szCs w:val="24"/>
        </w:rPr>
      </w:pPr>
      <w:r w:rsidRPr="009B042D">
        <w:rPr>
          <w:rFonts w:hint="eastAsia"/>
          <w:sz w:val="24"/>
          <w:szCs w:val="24"/>
        </w:rPr>
        <w:t>（</w:t>
      </w:r>
      <w:r w:rsidRPr="009B042D">
        <w:rPr>
          <w:rFonts w:hint="eastAsia"/>
          <w:sz w:val="24"/>
          <w:szCs w:val="24"/>
        </w:rPr>
        <w:t>1</w:t>
      </w:r>
      <w:r w:rsidRPr="009B042D">
        <w:rPr>
          <w:rFonts w:hint="eastAsia"/>
          <w:sz w:val="24"/>
          <w:szCs w:val="24"/>
        </w:rPr>
        <w:t>）项目类。以我校为第一承担单位、本人为主持人获得的下述项目之一：国家优秀青年基金资助项目，国家自然科学基金面上项目</w:t>
      </w:r>
      <w:r w:rsidRPr="009B042D">
        <w:rPr>
          <w:rFonts w:hint="eastAsia"/>
          <w:sz w:val="24"/>
          <w:szCs w:val="24"/>
        </w:rPr>
        <w:t>/</w:t>
      </w:r>
      <w:r w:rsidRPr="009B042D">
        <w:rPr>
          <w:rFonts w:hint="eastAsia"/>
          <w:sz w:val="24"/>
          <w:szCs w:val="24"/>
        </w:rPr>
        <w:t>社会科学基金一般项目及以上，国家科技重大专项、国家重点研发计划、国家技术创新引导计划项目的一级子课题负责人，省部级重大科研项目，省部级重大教学改革与建设项目，项目累计到账科研经费理工类</w:t>
      </w:r>
      <w:r w:rsidRPr="009B042D">
        <w:rPr>
          <w:rFonts w:hint="eastAsia"/>
          <w:sz w:val="24"/>
          <w:szCs w:val="24"/>
        </w:rPr>
        <w:t xml:space="preserve"> 500 </w:t>
      </w:r>
      <w:r w:rsidRPr="009B042D">
        <w:rPr>
          <w:rFonts w:hint="eastAsia"/>
          <w:sz w:val="24"/>
          <w:szCs w:val="24"/>
        </w:rPr>
        <w:t>万元及以上、人文社科类</w:t>
      </w:r>
      <w:r w:rsidRPr="009B042D">
        <w:rPr>
          <w:rFonts w:hint="eastAsia"/>
          <w:sz w:val="24"/>
          <w:szCs w:val="24"/>
        </w:rPr>
        <w:t xml:space="preserve"> 200 </w:t>
      </w:r>
      <w:r w:rsidRPr="009B042D">
        <w:rPr>
          <w:rFonts w:hint="eastAsia"/>
          <w:sz w:val="24"/>
          <w:szCs w:val="24"/>
        </w:rPr>
        <w:t>万元及以上。</w:t>
      </w:r>
    </w:p>
    <w:p w:rsidR="009B042D" w:rsidRPr="009B042D" w:rsidRDefault="009B042D" w:rsidP="009B042D">
      <w:pPr>
        <w:ind w:firstLineChars="150" w:firstLine="360"/>
        <w:rPr>
          <w:rFonts w:hint="eastAsia"/>
          <w:sz w:val="24"/>
          <w:szCs w:val="24"/>
        </w:rPr>
      </w:pPr>
      <w:r w:rsidRPr="009B042D">
        <w:rPr>
          <w:rFonts w:hint="eastAsia"/>
          <w:sz w:val="24"/>
          <w:szCs w:val="24"/>
        </w:rPr>
        <w:t>（</w:t>
      </w:r>
      <w:r w:rsidRPr="009B042D">
        <w:rPr>
          <w:rFonts w:hint="eastAsia"/>
          <w:sz w:val="24"/>
          <w:szCs w:val="24"/>
        </w:rPr>
        <w:t>2</w:t>
      </w:r>
      <w:r w:rsidRPr="009B042D">
        <w:rPr>
          <w:rFonts w:hint="eastAsia"/>
          <w:sz w:val="24"/>
          <w:szCs w:val="24"/>
        </w:rPr>
        <w:t>）论文著作类。本人为第一作者（或为共同第一作者）发表</w:t>
      </w:r>
      <w:r w:rsidRPr="009B042D">
        <w:rPr>
          <w:rFonts w:hint="eastAsia"/>
          <w:sz w:val="24"/>
          <w:szCs w:val="24"/>
        </w:rPr>
        <w:t xml:space="preserve"> Nature/Science </w:t>
      </w:r>
      <w:r w:rsidRPr="009B042D">
        <w:rPr>
          <w:rFonts w:hint="eastAsia"/>
          <w:sz w:val="24"/>
          <w:szCs w:val="24"/>
        </w:rPr>
        <w:t>及相当学术水平期刊</w:t>
      </w:r>
      <w:r w:rsidRPr="009B042D">
        <w:rPr>
          <w:rFonts w:hint="eastAsia"/>
          <w:sz w:val="24"/>
          <w:szCs w:val="24"/>
        </w:rPr>
        <w:t xml:space="preserve">(nature </w:t>
      </w:r>
      <w:r w:rsidRPr="009B042D">
        <w:rPr>
          <w:rFonts w:hint="eastAsia"/>
          <w:sz w:val="24"/>
          <w:szCs w:val="24"/>
        </w:rPr>
        <w:t>系列</w:t>
      </w:r>
      <w:r w:rsidRPr="009B042D">
        <w:rPr>
          <w:rFonts w:hint="eastAsia"/>
          <w:sz w:val="24"/>
          <w:szCs w:val="24"/>
        </w:rPr>
        <w:t>)</w:t>
      </w:r>
      <w:r w:rsidRPr="009B042D">
        <w:rPr>
          <w:rFonts w:hint="eastAsia"/>
          <w:sz w:val="24"/>
          <w:szCs w:val="24"/>
        </w:rPr>
        <w:t>学术论文；或者发表进入</w:t>
      </w:r>
      <w:r w:rsidRPr="009B042D">
        <w:rPr>
          <w:rFonts w:hint="eastAsia"/>
          <w:sz w:val="24"/>
          <w:szCs w:val="24"/>
        </w:rPr>
        <w:t xml:space="preserve"> ESI </w:t>
      </w:r>
      <w:r w:rsidRPr="009B042D">
        <w:rPr>
          <w:rFonts w:hint="eastAsia"/>
          <w:sz w:val="24"/>
          <w:szCs w:val="24"/>
        </w:rPr>
        <w:t>前</w:t>
      </w:r>
      <w:r w:rsidRPr="009B042D">
        <w:rPr>
          <w:rFonts w:hint="eastAsia"/>
          <w:sz w:val="24"/>
          <w:szCs w:val="24"/>
        </w:rPr>
        <w:t xml:space="preserve"> 1%</w:t>
      </w:r>
      <w:r w:rsidRPr="009B042D">
        <w:rPr>
          <w:rFonts w:hint="eastAsia"/>
          <w:sz w:val="24"/>
          <w:szCs w:val="24"/>
        </w:rPr>
        <w:t>的高被引论文。以我校为第一署名单位、本人为第一作者，发表</w:t>
      </w:r>
      <w:r w:rsidRPr="009B042D">
        <w:rPr>
          <w:rFonts w:hint="eastAsia"/>
          <w:sz w:val="24"/>
          <w:szCs w:val="24"/>
        </w:rPr>
        <w:t xml:space="preserve"> 4 </w:t>
      </w:r>
      <w:r w:rsidRPr="009B042D">
        <w:rPr>
          <w:rFonts w:hint="eastAsia"/>
          <w:sz w:val="24"/>
          <w:szCs w:val="24"/>
        </w:rPr>
        <w:t>篇</w:t>
      </w:r>
      <w:r w:rsidRPr="009B042D">
        <w:rPr>
          <w:rFonts w:hint="eastAsia"/>
          <w:sz w:val="24"/>
          <w:szCs w:val="24"/>
        </w:rPr>
        <w:t xml:space="preserve"> SCI </w:t>
      </w:r>
      <w:r w:rsidRPr="009B042D">
        <w:rPr>
          <w:rFonts w:hint="eastAsia"/>
          <w:sz w:val="24"/>
          <w:szCs w:val="24"/>
        </w:rPr>
        <w:t>一区论文（以中国科学院文献情报中心发布的</w:t>
      </w:r>
      <w:r w:rsidRPr="009B042D">
        <w:rPr>
          <w:rFonts w:hint="eastAsia"/>
          <w:sz w:val="24"/>
          <w:szCs w:val="24"/>
        </w:rPr>
        <w:t xml:space="preserve"> JCR </w:t>
      </w:r>
      <w:r w:rsidRPr="009B042D">
        <w:rPr>
          <w:rFonts w:hint="eastAsia"/>
          <w:sz w:val="24"/>
          <w:szCs w:val="24"/>
        </w:rPr>
        <w:t>期刊大类分区为准）；或者在《求是》、《中国社会科学》发表</w:t>
      </w:r>
      <w:r w:rsidRPr="009B042D">
        <w:rPr>
          <w:rFonts w:hint="eastAsia"/>
          <w:sz w:val="24"/>
          <w:szCs w:val="24"/>
        </w:rPr>
        <w:t xml:space="preserve"> 1 </w:t>
      </w:r>
      <w:r w:rsidRPr="009B042D">
        <w:rPr>
          <w:rFonts w:hint="eastAsia"/>
          <w:sz w:val="24"/>
          <w:szCs w:val="24"/>
        </w:rPr>
        <w:t>篇期刊论文；或发表</w:t>
      </w:r>
      <w:r w:rsidRPr="009B042D">
        <w:rPr>
          <w:rFonts w:hint="eastAsia"/>
          <w:sz w:val="24"/>
          <w:szCs w:val="24"/>
        </w:rPr>
        <w:t xml:space="preserve"> 1 </w:t>
      </w:r>
      <w:r w:rsidRPr="009B042D">
        <w:rPr>
          <w:rFonts w:hint="eastAsia"/>
          <w:sz w:val="24"/>
          <w:szCs w:val="24"/>
        </w:rPr>
        <w:t>篇《新华文摘》转载的封面标题论文；或发表</w:t>
      </w:r>
      <w:r w:rsidRPr="009B042D">
        <w:rPr>
          <w:rFonts w:hint="eastAsia"/>
          <w:sz w:val="24"/>
          <w:szCs w:val="24"/>
        </w:rPr>
        <w:t xml:space="preserve"> 2 </w:t>
      </w:r>
      <w:r w:rsidRPr="009B042D">
        <w:rPr>
          <w:rFonts w:hint="eastAsia"/>
          <w:sz w:val="24"/>
          <w:szCs w:val="24"/>
        </w:rPr>
        <w:t>篇</w:t>
      </w:r>
      <w:r w:rsidRPr="009B042D">
        <w:rPr>
          <w:rFonts w:hint="eastAsia"/>
          <w:sz w:val="24"/>
          <w:szCs w:val="24"/>
        </w:rPr>
        <w:t xml:space="preserve"> SSCI </w:t>
      </w:r>
      <w:r w:rsidRPr="009B042D">
        <w:rPr>
          <w:rFonts w:hint="eastAsia"/>
          <w:sz w:val="24"/>
          <w:szCs w:val="24"/>
        </w:rPr>
        <w:t>一区、</w:t>
      </w:r>
      <w:r w:rsidRPr="009B042D">
        <w:rPr>
          <w:rFonts w:hint="eastAsia"/>
          <w:sz w:val="24"/>
          <w:szCs w:val="24"/>
        </w:rPr>
        <w:t xml:space="preserve">A&amp;HCI </w:t>
      </w:r>
      <w:r w:rsidRPr="009B042D">
        <w:rPr>
          <w:rFonts w:hint="eastAsia"/>
          <w:sz w:val="24"/>
          <w:szCs w:val="24"/>
        </w:rPr>
        <w:t>期刊论文、《新华文摘》转载（不含学术动态、论点摘编及补白）的论文。专著入选《国家哲学社会科学成果文库》并出版。以我校为署名单位、本人为通讯作者，本人直接指导的学生为第一作者的，可视为第一作者发表。</w:t>
      </w:r>
    </w:p>
    <w:p w:rsidR="009B042D" w:rsidRPr="009B042D" w:rsidRDefault="009B042D" w:rsidP="009B042D">
      <w:pPr>
        <w:ind w:firstLineChars="150" w:firstLine="360"/>
        <w:rPr>
          <w:rFonts w:hint="eastAsia"/>
          <w:sz w:val="24"/>
          <w:szCs w:val="24"/>
        </w:rPr>
      </w:pPr>
      <w:r w:rsidRPr="009B042D">
        <w:rPr>
          <w:rFonts w:hint="eastAsia"/>
          <w:sz w:val="24"/>
          <w:szCs w:val="24"/>
        </w:rPr>
        <w:t>（</w:t>
      </w:r>
      <w:r w:rsidRPr="009B042D">
        <w:rPr>
          <w:rFonts w:hint="eastAsia"/>
          <w:sz w:val="24"/>
          <w:szCs w:val="24"/>
        </w:rPr>
        <w:t>3</w:t>
      </w:r>
      <w:r w:rsidRPr="009B042D">
        <w:rPr>
          <w:rFonts w:hint="eastAsia"/>
          <w:sz w:val="24"/>
          <w:szCs w:val="24"/>
        </w:rPr>
        <w:t>）平台类。国家部委级重点实验室、工程中心、人文社科</w:t>
      </w:r>
    </w:p>
    <w:p w:rsidR="009B042D" w:rsidRPr="009B042D" w:rsidRDefault="009B042D" w:rsidP="009B042D">
      <w:pPr>
        <w:rPr>
          <w:rFonts w:hint="eastAsia"/>
          <w:sz w:val="24"/>
          <w:szCs w:val="24"/>
        </w:rPr>
      </w:pPr>
      <w:r w:rsidRPr="009B042D">
        <w:rPr>
          <w:rFonts w:hint="eastAsia"/>
          <w:sz w:val="24"/>
          <w:szCs w:val="24"/>
        </w:rPr>
        <w:lastRenderedPageBreak/>
        <w:t>基地、协同创新中心负责人。</w:t>
      </w:r>
    </w:p>
    <w:p w:rsidR="009B042D" w:rsidRPr="009B042D" w:rsidRDefault="009B042D" w:rsidP="009B042D">
      <w:pPr>
        <w:ind w:firstLineChars="150" w:firstLine="360"/>
        <w:rPr>
          <w:rFonts w:hint="eastAsia"/>
          <w:sz w:val="24"/>
          <w:szCs w:val="24"/>
        </w:rPr>
      </w:pPr>
      <w:r w:rsidRPr="009B042D">
        <w:rPr>
          <w:rFonts w:hint="eastAsia"/>
          <w:sz w:val="24"/>
          <w:szCs w:val="24"/>
        </w:rPr>
        <w:t>（</w:t>
      </w:r>
      <w:r w:rsidRPr="009B042D">
        <w:rPr>
          <w:rFonts w:hint="eastAsia"/>
          <w:sz w:val="24"/>
          <w:szCs w:val="24"/>
        </w:rPr>
        <w:t>4</w:t>
      </w:r>
      <w:r w:rsidRPr="009B042D">
        <w:rPr>
          <w:rFonts w:hint="eastAsia"/>
          <w:sz w:val="24"/>
          <w:szCs w:val="24"/>
        </w:rPr>
        <w:t>）奖项类。国家科学技术奖（一等奖前</w:t>
      </w:r>
      <w:r w:rsidRPr="009B042D">
        <w:rPr>
          <w:rFonts w:hint="eastAsia"/>
          <w:sz w:val="24"/>
          <w:szCs w:val="24"/>
        </w:rPr>
        <w:t xml:space="preserve"> 8</w:t>
      </w:r>
      <w:r w:rsidRPr="009B042D">
        <w:rPr>
          <w:rFonts w:hint="eastAsia"/>
          <w:sz w:val="24"/>
          <w:szCs w:val="24"/>
        </w:rPr>
        <w:t>，二等奖前</w:t>
      </w:r>
      <w:r w:rsidRPr="009B042D">
        <w:rPr>
          <w:rFonts w:hint="eastAsia"/>
          <w:sz w:val="24"/>
          <w:szCs w:val="24"/>
        </w:rPr>
        <w:t xml:space="preserve"> 5</w:t>
      </w:r>
      <w:r w:rsidRPr="009B042D">
        <w:rPr>
          <w:rFonts w:hint="eastAsia"/>
          <w:sz w:val="24"/>
          <w:szCs w:val="24"/>
        </w:rPr>
        <w:t>，三等奖前</w:t>
      </w:r>
      <w:r w:rsidRPr="009B042D">
        <w:rPr>
          <w:rFonts w:hint="eastAsia"/>
          <w:sz w:val="24"/>
          <w:szCs w:val="24"/>
        </w:rPr>
        <w:t xml:space="preserve"> 3</w:t>
      </w:r>
      <w:r w:rsidRPr="009B042D">
        <w:rPr>
          <w:rFonts w:hint="eastAsia"/>
          <w:sz w:val="24"/>
          <w:szCs w:val="24"/>
        </w:rPr>
        <w:t>），国家教学成果奖（特等奖排名不限，一等奖前</w:t>
      </w:r>
      <w:r w:rsidRPr="009B042D">
        <w:rPr>
          <w:rFonts w:hint="eastAsia"/>
          <w:sz w:val="24"/>
          <w:szCs w:val="24"/>
        </w:rPr>
        <w:t xml:space="preserve"> 5</w:t>
      </w:r>
      <w:r w:rsidRPr="009B042D">
        <w:rPr>
          <w:rFonts w:hint="eastAsia"/>
          <w:sz w:val="24"/>
          <w:szCs w:val="24"/>
        </w:rPr>
        <w:t>，二等奖前</w:t>
      </w:r>
      <w:r w:rsidRPr="009B042D">
        <w:rPr>
          <w:rFonts w:hint="eastAsia"/>
          <w:sz w:val="24"/>
          <w:szCs w:val="24"/>
        </w:rPr>
        <w:t xml:space="preserve"> 3</w:t>
      </w:r>
      <w:r w:rsidRPr="009B042D">
        <w:rPr>
          <w:rFonts w:hint="eastAsia"/>
          <w:sz w:val="24"/>
          <w:szCs w:val="24"/>
        </w:rPr>
        <w:t>），高等学校科学研究优秀成果奖</w:t>
      </w:r>
      <w:r w:rsidRPr="009B042D">
        <w:rPr>
          <w:rFonts w:hint="eastAsia"/>
          <w:sz w:val="24"/>
          <w:szCs w:val="24"/>
        </w:rPr>
        <w:t>(</w:t>
      </w:r>
      <w:r w:rsidRPr="009B042D">
        <w:rPr>
          <w:rFonts w:hint="eastAsia"/>
          <w:sz w:val="24"/>
          <w:szCs w:val="24"/>
        </w:rPr>
        <w:t>一等奖前</w:t>
      </w:r>
      <w:r w:rsidRPr="009B042D">
        <w:rPr>
          <w:rFonts w:hint="eastAsia"/>
          <w:sz w:val="24"/>
          <w:szCs w:val="24"/>
        </w:rPr>
        <w:t xml:space="preserve"> 3</w:t>
      </w:r>
      <w:r w:rsidRPr="009B042D">
        <w:rPr>
          <w:rFonts w:hint="eastAsia"/>
          <w:sz w:val="24"/>
          <w:szCs w:val="24"/>
        </w:rPr>
        <w:t>，二等奖前</w:t>
      </w:r>
      <w:r w:rsidRPr="009B042D">
        <w:rPr>
          <w:rFonts w:hint="eastAsia"/>
          <w:sz w:val="24"/>
          <w:szCs w:val="24"/>
        </w:rPr>
        <w:t xml:space="preserve"> 2</w:t>
      </w:r>
      <w:r w:rsidRPr="009B042D">
        <w:rPr>
          <w:rFonts w:hint="eastAsia"/>
          <w:sz w:val="24"/>
          <w:szCs w:val="24"/>
        </w:rPr>
        <w:t>，三等奖第</w:t>
      </w:r>
      <w:r w:rsidRPr="009B042D">
        <w:rPr>
          <w:rFonts w:hint="eastAsia"/>
          <w:sz w:val="24"/>
          <w:szCs w:val="24"/>
        </w:rPr>
        <w:t xml:space="preserve"> 1)</w:t>
      </w:r>
      <w:r w:rsidRPr="009B042D">
        <w:rPr>
          <w:rFonts w:hint="eastAsia"/>
          <w:sz w:val="24"/>
          <w:szCs w:val="24"/>
        </w:rPr>
        <w:t>，省级社会科学优秀成果奖、发展研究奖获得者或省级科学技术奖</w:t>
      </w:r>
      <w:r w:rsidRPr="009B042D">
        <w:rPr>
          <w:rFonts w:hint="eastAsia"/>
          <w:sz w:val="24"/>
          <w:szCs w:val="24"/>
        </w:rPr>
        <w:t>(</w:t>
      </w:r>
      <w:r w:rsidRPr="009B042D">
        <w:rPr>
          <w:rFonts w:hint="eastAsia"/>
          <w:sz w:val="24"/>
          <w:szCs w:val="24"/>
        </w:rPr>
        <w:t>一等奖前</w:t>
      </w:r>
      <w:r w:rsidRPr="009B042D">
        <w:rPr>
          <w:rFonts w:hint="eastAsia"/>
          <w:sz w:val="24"/>
          <w:szCs w:val="24"/>
        </w:rPr>
        <w:t xml:space="preserve"> 2</w:t>
      </w:r>
      <w:r w:rsidRPr="009B042D">
        <w:rPr>
          <w:rFonts w:hint="eastAsia"/>
          <w:sz w:val="24"/>
          <w:szCs w:val="24"/>
        </w:rPr>
        <w:t>，二等奖第</w:t>
      </w:r>
      <w:r w:rsidRPr="009B042D">
        <w:rPr>
          <w:rFonts w:hint="eastAsia"/>
          <w:sz w:val="24"/>
          <w:szCs w:val="24"/>
        </w:rPr>
        <w:t xml:space="preserve"> 1)</w:t>
      </w:r>
      <w:r w:rsidRPr="009B042D">
        <w:rPr>
          <w:rFonts w:hint="eastAsia"/>
          <w:sz w:val="24"/>
          <w:szCs w:val="24"/>
        </w:rPr>
        <w:t>，省级教学成果奖</w:t>
      </w:r>
      <w:r w:rsidRPr="009B042D">
        <w:rPr>
          <w:rFonts w:hint="eastAsia"/>
          <w:sz w:val="24"/>
          <w:szCs w:val="24"/>
        </w:rPr>
        <w:t>(</w:t>
      </w:r>
      <w:r w:rsidRPr="009B042D">
        <w:rPr>
          <w:rFonts w:hint="eastAsia"/>
          <w:sz w:val="24"/>
          <w:szCs w:val="24"/>
        </w:rPr>
        <w:t>一等奖前</w:t>
      </w:r>
      <w:r w:rsidRPr="009B042D">
        <w:rPr>
          <w:rFonts w:hint="eastAsia"/>
          <w:sz w:val="24"/>
          <w:szCs w:val="24"/>
        </w:rPr>
        <w:t xml:space="preserve"> 2</w:t>
      </w:r>
      <w:r w:rsidRPr="009B042D">
        <w:rPr>
          <w:rFonts w:hint="eastAsia"/>
          <w:sz w:val="24"/>
          <w:szCs w:val="24"/>
        </w:rPr>
        <w:t>，二等奖第</w:t>
      </w:r>
      <w:r w:rsidRPr="009B042D">
        <w:rPr>
          <w:rFonts w:hint="eastAsia"/>
          <w:sz w:val="24"/>
          <w:szCs w:val="24"/>
        </w:rPr>
        <w:t xml:space="preserve"> 1)</w:t>
      </w:r>
      <w:r w:rsidRPr="009B042D">
        <w:rPr>
          <w:rFonts w:hint="eastAsia"/>
          <w:sz w:val="24"/>
          <w:szCs w:val="24"/>
        </w:rPr>
        <w:t>。</w:t>
      </w:r>
    </w:p>
    <w:p w:rsidR="009B042D" w:rsidRPr="009B042D" w:rsidRDefault="009B042D" w:rsidP="009B042D">
      <w:pPr>
        <w:ind w:firstLineChars="150" w:firstLine="360"/>
        <w:rPr>
          <w:rFonts w:hint="eastAsia"/>
          <w:sz w:val="24"/>
          <w:szCs w:val="24"/>
        </w:rPr>
      </w:pPr>
      <w:r w:rsidRPr="009B042D">
        <w:rPr>
          <w:rFonts w:hint="eastAsia"/>
          <w:sz w:val="24"/>
          <w:szCs w:val="24"/>
        </w:rPr>
        <w:t>（</w:t>
      </w:r>
      <w:r w:rsidRPr="009B042D">
        <w:rPr>
          <w:rFonts w:hint="eastAsia"/>
          <w:sz w:val="24"/>
          <w:szCs w:val="24"/>
        </w:rPr>
        <w:t>5</w:t>
      </w:r>
      <w:r w:rsidRPr="009B042D">
        <w:rPr>
          <w:rFonts w:hint="eastAsia"/>
          <w:sz w:val="24"/>
          <w:szCs w:val="24"/>
        </w:rPr>
        <w:t>）教学比赛类。国家级教学比赛二等奖及以上、省部级教学比赛一等奖及以上</w:t>
      </w:r>
      <w:r w:rsidRPr="009B042D">
        <w:rPr>
          <w:rFonts w:hint="eastAsia"/>
          <w:sz w:val="24"/>
          <w:szCs w:val="24"/>
        </w:rPr>
        <w:t xml:space="preserve"> 1 </w:t>
      </w:r>
      <w:r w:rsidRPr="009B042D">
        <w:rPr>
          <w:rFonts w:hint="eastAsia"/>
          <w:sz w:val="24"/>
          <w:szCs w:val="24"/>
        </w:rPr>
        <w:t>次（均指政府或教育行政部门主办的教学比赛，不含单项教学比赛）。</w:t>
      </w:r>
    </w:p>
    <w:p w:rsidR="009B042D" w:rsidRPr="009B042D" w:rsidRDefault="009B042D" w:rsidP="009B042D">
      <w:pPr>
        <w:ind w:firstLineChars="150" w:firstLine="360"/>
        <w:rPr>
          <w:rFonts w:hint="eastAsia"/>
          <w:sz w:val="24"/>
          <w:szCs w:val="24"/>
        </w:rPr>
      </w:pPr>
      <w:r w:rsidRPr="009B042D">
        <w:rPr>
          <w:rFonts w:hint="eastAsia"/>
          <w:sz w:val="24"/>
          <w:szCs w:val="24"/>
        </w:rPr>
        <w:t>（</w:t>
      </w:r>
      <w:r w:rsidRPr="009B042D">
        <w:rPr>
          <w:rFonts w:hint="eastAsia"/>
          <w:sz w:val="24"/>
          <w:szCs w:val="24"/>
        </w:rPr>
        <w:t>6</w:t>
      </w:r>
      <w:r w:rsidRPr="009B042D">
        <w:rPr>
          <w:rFonts w:hint="eastAsia"/>
          <w:sz w:val="24"/>
          <w:szCs w:val="24"/>
        </w:rPr>
        <w:t>）知识产权或社会影响类：以我校为申请人获得国际发明专利</w:t>
      </w:r>
      <w:r w:rsidRPr="009B042D">
        <w:rPr>
          <w:rFonts w:hint="eastAsia"/>
          <w:sz w:val="24"/>
          <w:szCs w:val="24"/>
        </w:rPr>
        <w:t xml:space="preserve"> 2 </w:t>
      </w:r>
      <w:r w:rsidRPr="009B042D">
        <w:rPr>
          <w:rFonts w:hint="eastAsia"/>
          <w:sz w:val="24"/>
          <w:szCs w:val="24"/>
        </w:rPr>
        <w:t>项（本人排前</w:t>
      </w:r>
      <w:r w:rsidRPr="009B042D">
        <w:rPr>
          <w:rFonts w:hint="eastAsia"/>
          <w:sz w:val="24"/>
          <w:szCs w:val="24"/>
        </w:rPr>
        <w:t xml:space="preserve"> 2</w:t>
      </w:r>
      <w:r w:rsidRPr="009B042D">
        <w:rPr>
          <w:rFonts w:hint="eastAsia"/>
          <w:sz w:val="24"/>
          <w:szCs w:val="24"/>
        </w:rPr>
        <w:t>）；或以我校为编制单位、撰写国际标准</w:t>
      </w:r>
      <w:r w:rsidRPr="009B042D">
        <w:rPr>
          <w:rFonts w:hint="eastAsia"/>
          <w:sz w:val="24"/>
          <w:szCs w:val="24"/>
        </w:rPr>
        <w:t xml:space="preserve"> 1</w:t>
      </w:r>
      <w:r w:rsidRPr="009B042D">
        <w:rPr>
          <w:rFonts w:hint="eastAsia"/>
          <w:sz w:val="24"/>
          <w:szCs w:val="24"/>
        </w:rPr>
        <w:t>项（本人第</w:t>
      </w:r>
      <w:r w:rsidRPr="009B042D">
        <w:rPr>
          <w:rFonts w:hint="eastAsia"/>
          <w:sz w:val="24"/>
          <w:szCs w:val="24"/>
        </w:rPr>
        <w:t xml:space="preserve"> 1</w:t>
      </w:r>
      <w:r w:rsidRPr="009B042D">
        <w:rPr>
          <w:rFonts w:hint="eastAsia"/>
          <w:sz w:val="24"/>
          <w:szCs w:val="24"/>
        </w:rPr>
        <w:t>），国家标准或行业标准</w:t>
      </w:r>
      <w:r w:rsidRPr="009B042D">
        <w:rPr>
          <w:rFonts w:hint="eastAsia"/>
          <w:sz w:val="24"/>
          <w:szCs w:val="24"/>
        </w:rPr>
        <w:t xml:space="preserve"> 2 </w:t>
      </w:r>
      <w:r w:rsidRPr="009B042D">
        <w:rPr>
          <w:rFonts w:hint="eastAsia"/>
          <w:sz w:val="24"/>
          <w:szCs w:val="24"/>
        </w:rPr>
        <w:t>项（本人第</w:t>
      </w:r>
      <w:r w:rsidRPr="009B042D">
        <w:rPr>
          <w:rFonts w:hint="eastAsia"/>
          <w:sz w:val="24"/>
          <w:szCs w:val="24"/>
        </w:rPr>
        <w:t xml:space="preserve"> 1</w:t>
      </w:r>
      <w:r w:rsidRPr="009B042D">
        <w:rPr>
          <w:rFonts w:hint="eastAsia"/>
          <w:sz w:val="24"/>
          <w:szCs w:val="24"/>
        </w:rPr>
        <w:t>）；或成果转化收益到学校财务账</w:t>
      </w:r>
      <w:r w:rsidRPr="009B042D">
        <w:rPr>
          <w:rFonts w:hint="eastAsia"/>
          <w:sz w:val="24"/>
          <w:szCs w:val="24"/>
        </w:rPr>
        <w:t xml:space="preserve"> 300 </w:t>
      </w:r>
      <w:r w:rsidRPr="009B042D">
        <w:rPr>
          <w:rFonts w:hint="eastAsia"/>
          <w:sz w:val="24"/>
          <w:szCs w:val="24"/>
        </w:rPr>
        <w:t>万元及以上；或研究报告、咨询报告被党和国家领导人批示采用；带领队伍参与相关领域比赛取得重庆市突破性业绩的第一指导教师。</w:t>
      </w:r>
    </w:p>
    <w:p w:rsidR="009B042D" w:rsidRPr="009B042D" w:rsidRDefault="009B042D" w:rsidP="009B042D">
      <w:pPr>
        <w:ind w:firstLineChars="150" w:firstLine="360"/>
        <w:rPr>
          <w:rFonts w:hint="eastAsia"/>
          <w:sz w:val="24"/>
          <w:szCs w:val="24"/>
        </w:rPr>
      </w:pPr>
      <w:r w:rsidRPr="009B042D">
        <w:rPr>
          <w:rFonts w:hint="eastAsia"/>
          <w:sz w:val="24"/>
          <w:szCs w:val="24"/>
        </w:rPr>
        <w:t xml:space="preserve">3. </w:t>
      </w:r>
      <w:r w:rsidRPr="009B042D">
        <w:rPr>
          <w:rFonts w:hint="eastAsia"/>
          <w:sz w:val="24"/>
          <w:szCs w:val="24"/>
        </w:rPr>
        <w:t>符合以下条件的人才，优先向学术委员会推荐：</w:t>
      </w:r>
    </w:p>
    <w:p w:rsidR="009B042D" w:rsidRPr="009B042D" w:rsidRDefault="009B042D" w:rsidP="009B042D">
      <w:pPr>
        <w:ind w:firstLineChars="100" w:firstLine="240"/>
        <w:rPr>
          <w:rFonts w:hint="eastAsia"/>
          <w:sz w:val="24"/>
          <w:szCs w:val="24"/>
        </w:rPr>
      </w:pPr>
      <w:r w:rsidRPr="009B042D">
        <w:rPr>
          <w:rFonts w:hint="eastAsia"/>
          <w:sz w:val="24"/>
          <w:szCs w:val="24"/>
        </w:rPr>
        <w:t>（</w:t>
      </w:r>
      <w:r w:rsidRPr="009B042D">
        <w:rPr>
          <w:rFonts w:hint="eastAsia"/>
          <w:sz w:val="24"/>
          <w:szCs w:val="24"/>
        </w:rPr>
        <w:t>1</w:t>
      </w:r>
      <w:r w:rsidRPr="009B042D">
        <w:rPr>
          <w:rFonts w:hint="eastAsia"/>
          <w:sz w:val="24"/>
          <w:szCs w:val="24"/>
        </w:rPr>
        <w:t>）有市级及以上人才项目称号的；</w:t>
      </w:r>
    </w:p>
    <w:p w:rsidR="009B042D" w:rsidRPr="009B042D" w:rsidRDefault="009B042D" w:rsidP="009B042D">
      <w:pPr>
        <w:ind w:firstLineChars="100" w:firstLine="240"/>
        <w:rPr>
          <w:rFonts w:hint="eastAsia"/>
          <w:sz w:val="24"/>
          <w:szCs w:val="24"/>
        </w:rPr>
      </w:pPr>
      <w:r w:rsidRPr="009B042D">
        <w:rPr>
          <w:rFonts w:hint="eastAsia"/>
          <w:sz w:val="24"/>
          <w:szCs w:val="24"/>
        </w:rPr>
        <w:t>（</w:t>
      </w:r>
      <w:r w:rsidRPr="009B042D">
        <w:rPr>
          <w:rFonts w:hint="eastAsia"/>
          <w:sz w:val="24"/>
          <w:szCs w:val="24"/>
        </w:rPr>
        <w:t>2</w:t>
      </w:r>
      <w:r w:rsidRPr="009B042D">
        <w:rPr>
          <w:rFonts w:hint="eastAsia"/>
          <w:sz w:val="24"/>
          <w:szCs w:val="24"/>
        </w:rPr>
        <w:t>）在教育教学、人才培养、科学研究、学科建设等方面，</w:t>
      </w:r>
    </w:p>
    <w:p w:rsidR="009B042D" w:rsidRPr="009B042D" w:rsidRDefault="009B042D" w:rsidP="009B042D">
      <w:pPr>
        <w:rPr>
          <w:rFonts w:hint="eastAsia"/>
          <w:sz w:val="24"/>
          <w:szCs w:val="24"/>
        </w:rPr>
      </w:pPr>
      <w:r w:rsidRPr="009B042D">
        <w:rPr>
          <w:rFonts w:hint="eastAsia"/>
          <w:sz w:val="24"/>
          <w:szCs w:val="24"/>
        </w:rPr>
        <w:t>在市级层面填补了空白或做出了开创性成果的。</w:t>
      </w:r>
    </w:p>
    <w:p w:rsidR="009B042D" w:rsidRPr="009B042D" w:rsidRDefault="009B042D" w:rsidP="009B042D">
      <w:pPr>
        <w:ind w:firstLineChars="100" w:firstLine="240"/>
        <w:rPr>
          <w:rFonts w:hint="eastAsia"/>
          <w:sz w:val="24"/>
          <w:szCs w:val="24"/>
        </w:rPr>
      </w:pPr>
      <w:r w:rsidRPr="009B042D">
        <w:rPr>
          <w:rFonts w:hint="eastAsia"/>
          <w:sz w:val="24"/>
          <w:szCs w:val="24"/>
        </w:rPr>
        <w:t>（四）对取得高水平成果但未纳入高层次人才范围的专业技术人员，经校学术委员会审核和学校研究决定，并经上级部门同意，可以采用“一事一议”的方式申请使用机动名额确定高层次人才激励性报酬，发放一次性激励性报酬后，机动名额收回。</w:t>
      </w:r>
    </w:p>
    <w:p w:rsidR="009B042D" w:rsidRPr="009B042D" w:rsidRDefault="009B042D" w:rsidP="009B042D">
      <w:pPr>
        <w:ind w:firstLineChars="150" w:firstLine="360"/>
        <w:rPr>
          <w:rFonts w:hint="eastAsia"/>
          <w:sz w:val="24"/>
          <w:szCs w:val="24"/>
        </w:rPr>
      </w:pPr>
      <w:r w:rsidRPr="009B042D">
        <w:rPr>
          <w:rFonts w:hint="eastAsia"/>
          <w:sz w:val="24"/>
          <w:szCs w:val="24"/>
        </w:rPr>
        <w:t>（五）为确保高层次人才在激励性报酬发放期间（考核期）能够圆满完成目标任务，除第一层次人才外，其他申请激励性报酬的高层次人才，提交申请时年龄应小于</w:t>
      </w:r>
      <w:r w:rsidRPr="009B042D">
        <w:rPr>
          <w:rFonts w:hint="eastAsia"/>
          <w:sz w:val="24"/>
          <w:szCs w:val="24"/>
        </w:rPr>
        <w:t xml:space="preserve"> 57 </w:t>
      </w:r>
      <w:r w:rsidRPr="009B042D">
        <w:rPr>
          <w:rFonts w:hint="eastAsia"/>
          <w:sz w:val="24"/>
          <w:szCs w:val="24"/>
        </w:rPr>
        <w:t>周岁。</w:t>
      </w:r>
    </w:p>
    <w:p w:rsidR="009B042D" w:rsidRPr="009B042D" w:rsidRDefault="009B042D" w:rsidP="009B042D">
      <w:pPr>
        <w:ind w:firstLineChars="200" w:firstLine="480"/>
        <w:rPr>
          <w:rFonts w:hint="eastAsia"/>
          <w:sz w:val="24"/>
          <w:szCs w:val="24"/>
        </w:rPr>
      </w:pPr>
      <w:r w:rsidRPr="009B042D">
        <w:rPr>
          <w:rFonts w:hint="eastAsia"/>
          <w:sz w:val="24"/>
          <w:szCs w:val="24"/>
        </w:rPr>
        <w:t>三、层次划分</w:t>
      </w:r>
    </w:p>
    <w:p w:rsidR="009B042D" w:rsidRPr="009B042D" w:rsidRDefault="009B042D" w:rsidP="009B042D">
      <w:pPr>
        <w:ind w:firstLineChars="200" w:firstLine="480"/>
        <w:rPr>
          <w:rFonts w:hint="eastAsia"/>
          <w:sz w:val="24"/>
          <w:szCs w:val="24"/>
        </w:rPr>
      </w:pPr>
      <w:r w:rsidRPr="009B042D">
        <w:rPr>
          <w:rFonts w:hint="eastAsia"/>
          <w:sz w:val="24"/>
          <w:szCs w:val="24"/>
        </w:rPr>
        <w:t>根据国家和重庆市对高层次人才的划分标准，结合学校实际，将申请激励性报酬的高层次人才划分为以下三个层次：</w:t>
      </w:r>
    </w:p>
    <w:p w:rsidR="009B042D" w:rsidRPr="009B042D" w:rsidRDefault="009B042D" w:rsidP="009B042D">
      <w:pPr>
        <w:ind w:firstLineChars="150" w:firstLine="360"/>
        <w:rPr>
          <w:rFonts w:hint="eastAsia"/>
          <w:sz w:val="24"/>
          <w:szCs w:val="24"/>
        </w:rPr>
      </w:pPr>
      <w:r w:rsidRPr="009B042D">
        <w:rPr>
          <w:rFonts w:hint="eastAsia"/>
          <w:sz w:val="24"/>
          <w:szCs w:val="24"/>
        </w:rPr>
        <w:t xml:space="preserve"> </w:t>
      </w:r>
      <w:r w:rsidRPr="009B042D">
        <w:rPr>
          <w:rFonts w:hint="eastAsia"/>
          <w:sz w:val="24"/>
          <w:szCs w:val="24"/>
        </w:rPr>
        <w:t>第一层次：“长江学者奖励计划”特聘教授；国家“千人计划”创新人才长期项目；国家“万人计划”人选；“百千万人才工程”国家级人选；“长江学者奖励计划”青年学者；国家“青年千人计划”入选者；国家有突出贡献的中青年专家；国家级教学名师；经重庆市相关部门认定的第二、三类人才。</w:t>
      </w:r>
    </w:p>
    <w:p w:rsidR="009B042D" w:rsidRPr="009B042D" w:rsidRDefault="009B042D" w:rsidP="009B042D">
      <w:pPr>
        <w:ind w:firstLineChars="200" w:firstLine="480"/>
        <w:rPr>
          <w:rFonts w:hint="eastAsia"/>
          <w:sz w:val="24"/>
          <w:szCs w:val="24"/>
        </w:rPr>
      </w:pPr>
      <w:r w:rsidRPr="009B042D">
        <w:rPr>
          <w:rFonts w:hint="eastAsia"/>
          <w:sz w:val="24"/>
          <w:szCs w:val="24"/>
        </w:rPr>
        <w:t>第二层次：享受国务院政府特殊津贴人员；重庆市“鸿雁计划”人选；重庆市“两江学者”特聘教授；重庆市名师；重庆市首席专家工作室领衔专家；省部级高层次特殊人才支持计划入选者；省部级学术技术带头人；重庆市“百人计划”人选；省部级有突出贡献的中青年专家、“巴渝学者”特聘教授；经重庆市相关</w:t>
      </w:r>
    </w:p>
    <w:p w:rsidR="009B042D" w:rsidRPr="009B042D" w:rsidRDefault="009B042D" w:rsidP="009B042D">
      <w:pPr>
        <w:rPr>
          <w:rFonts w:hint="eastAsia"/>
          <w:sz w:val="24"/>
          <w:szCs w:val="24"/>
        </w:rPr>
      </w:pPr>
      <w:r w:rsidRPr="009B042D">
        <w:rPr>
          <w:rFonts w:hint="eastAsia"/>
          <w:sz w:val="24"/>
          <w:szCs w:val="24"/>
        </w:rPr>
        <w:t>部门认定的第四类人才。</w:t>
      </w:r>
    </w:p>
    <w:p w:rsidR="009B042D" w:rsidRPr="009B042D" w:rsidRDefault="009B042D" w:rsidP="009B042D">
      <w:pPr>
        <w:ind w:firstLineChars="200" w:firstLine="480"/>
        <w:rPr>
          <w:rFonts w:hint="eastAsia"/>
          <w:sz w:val="24"/>
          <w:szCs w:val="24"/>
        </w:rPr>
      </w:pPr>
      <w:r w:rsidRPr="009B042D">
        <w:rPr>
          <w:rFonts w:hint="eastAsia"/>
          <w:sz w:val="24"/>
          <w:szCs w:val="24"/>
        </w:rPr>
        <w:t>第三层次：在本学科领域有重要影响或学术地位的其他正高级职称人员。</w:t>
      </w:r>
    </w:p>
    <w:p w:rsidR="009B042D" w:rsidRPr="009B042D" w:rsidRDefault="009B042D" w:rsidP="009B042D">
      <w:pPr>
        <w:ind w:firstLineChars="200" w:firstLine="480"/>
        <w:rPr>
          <w:rFonts w:hint="eastAsia"/>
          <w:sz w:val="24"/>
          <w:szCs w:val="24"/>
        </w:rPr>
      </w:pPr>
      <w:r w:rsidRPr="009B042D">
        <w:rPr>
          <w:rFonts w:hint="eastAsia"/>
          <w:sz w:val="24"/>
          <w:szCs w:val="24"/>
        </w:rPr>
        <w:t>四、认定与遴选</w:t>
      </w:r>
    </w:p>
    <w:p w:rsidR="009B042D" w:rsidRPr="009B042D" w:rsidRDefault="009B042D" w:rsidP="009B042D">
      <w:pPr>
        <w:ind w:firstLineChars="150" w:firstLine="360"/>
        <w:rPr>
          <w:rFonts w:hint="eastAsia"/>
          <w:sz w:val="24"/>
          <w:szCs w:val="24"/>
        </w:rPr>
      </w:pPr>
      <w:r w:rsidRPr="009B042D">
        <w:rPr>
          <w:rFonts w:hint="eastAsia"/>
          <w:sz w:val="24"/>
          <w:szCs w:val="24"/>
        </w:rPr>
        <w:t>（一）直接认定</w:t>
      </w:r>
    </w:p>
    <w:p w:rsidR="009B042D" w:rsidRPr="009B042D" w:rsidRDefault="009B042D" w:rsidP="009B042D">
      <w:pPr>
        <w:ind w:firstLineChars="200" w:firstLine="480"/>
        <w:rPr>
          <w:rFonts w:hint="eastAsia"/>
          <w:sz w:val="24"/>
          <w:szCs w:val="24"/>
        </w:rPr>
      </w:pPr>
      <w:r w:rsidRPr="009B042D">
        <w:rPr>
          <w:rFonts w:hint="eastAsia"/>
          <w:sz w:val="24"/>
          <w:szCs w:val="24"/>
        </w:rPr>
        <w:t>符合《重庆市引进高层次人才若干优惠政策规定》的四类人才和重庆市“鸿雁计划”人选，经个人申报、校长办公会审定，公示无异议并报上级相关部门核准后可直接认定为高层次人才，不限人数。</w:t>
      </w:r>
    </w:p>
    <w:p w:rsidR="009B042D" w:rsidRPr="009B042D" w:rsidRDefault="009B042D" w:rsidP="009B042D">
      <w:pPr>
        <w:ind w:firstLineChars="150" w:firstLine="360"/>
        <w:rPr>
          <w:rFonts w:hint="eastAsia"/>
          <w:sz w:val="24"/>
          <w:szCs w:val="24"/>
        </w:rPr>
      </w:pPr>
      <w:r w:rsidRPr="009B042D">
        <w:rPr>
          <w:rFonts w:hint="eastAsia"/>
          <w:sz w:val="24"/>
          <w:szCs w:val="24"/>
        </w:rPr>
        <w:t>（二）校内遴选除可直接认定的专业技术人员外，为学校事业发展做出特殊</w:t>
      </w:r>
    </w:p>
    <w:p w:rsidR="009B042D" w:rsidRPr="009B042D" w:rsidRDefault="009B042D" w:rsidP="009B042D">
      <w:pPr>
        <w:rPr>
          <w:rFonts w:hint="eastAsia"/>
          <w:sz w:val="24"/>
          <w:szCs w:val="24"/>
        </w:rPr>
      </w:pPr>
      <w:r w:rsidRPr="009B042D">
        <w:rPr>
          <w:rFonts w:hint="eastAsia"/>
          <w:sz w:val="24"/>
          <w:szCs w:val="24"/>
        </w:rPr>
        <w:t>贡献、聘任在专业技术四级及以上岗位的人才，按照总数不超过学校专技四级以</w:t>
      </w:r>
      <w:r w:rsidRPr="009B042D">
        <w:rPr>
          <w:rFonts w:hint="eastAsia"/>
          <w:sz w:val="24"/>
          <w:szCs w:val="24"/>
        </w:rPr>
        <w:lastRenderedPageBreak/>
        <w:t>上岗位职数的</w:t>
      </w:r>
      <w:r w:rsidRPr="009B042D">
        <w:rPr>
          <w:rFonts w:hint="eastAsia"/>
          <w:sz w:val="24"/>
          <w:szCs w:val="24"/>
        </w:rPr>
        <w:t xml:space="preserve"> 10%</w:t>
      </w:r>
      <w:r w:rsidRPr="009B042D">
        <w:rPr>
          <w:rFonts w:hint="eastAsia"/>
          <w:sz w:val="24"/>
          <w:szCs w:val="24"/>
        </w:rPr>
        <w:t>遴选并报上级相关部门核准后可认定为高层次人才，每年遴选一次，年度遴选指标在当年实施通知中明确；每次评选时须预留一定的机动名额用于吸引人才。</w:t>
      </w:r>
    </w:p>
    <w:p w:rsidR="009B042D" w:rsidRPr="009B042D" w:rsidRDefault="009B042D" w:rsidP="009B042D">
      <w:pPr>
        <w:ind w:firstLineChars="200" w:firstLine="480"/>
        <w:rPr>
          <w:rFonts w:hint="eastAsia"/>
          <w:sz w:val="24"/>
          <w:szCs w:val="24"/>
        </w:rPr>
      </w:pPr>
      <w:r w:rsidRPr="009B042D">
        <w:rPr>
          <w:rFonts w:hint="eastAsia"/>
          <w:sz w:val="24"/>
          <w:szCs w:val="24"/>
        </w:rPr>
        <w:t>1.</w:t>
      </w:r>
      <w:r w:rsidRPr="009B042D">
        <w:rPr>
          <w:rFonts w:hint="eastAsia"/>
          <w:sz w:val="24"/>
          <w:szCs w:val="24"/>
        </w:rPr>
        <w:t>本人申请，填写《重庆文理学院高层次人才岗位申请表》。</w:t>
      </w:r>
    </w:p>
    <w:p w:rsidR="009B042D" w:rsidRPr="009B042D" w:rsidRDefault="009B042D" w:rsidP="009B042D">
      <w:pPr>
        <w:ind w:firstLineChars="200" w:firstLine="480"/>
        <w:rPr>
          <w:rFonts w:hint="eastAsia"/>
          <w:sz w:val="24"/>
          <w:szCs w:val="24"/>
        </w:rPr>
      </w:pPr>
      <w:r w:rsidRPr="009B042D">
        <w:rPr>
          <w:rFonts w:hint="eastAsia"/>
          <w:sz w:val="24"/>
          <w:szCs w:val="24"/>
        </w:rPr>
        <w:t>2.</w:t>
      </w:r>
      <w:r w:rsidRPr="009B042D">
        <w:rPr>
          <w:rFonts w:hint="eastAsia"/>
          <w:sz w:val="24"/>
          <w:szCs w:val="24"/>
        </w:rPr>
        <w:t>单位推荐，所在单位对申请人政治思想、师德师风、教学科研能力和学术水平等进行综合评议，提出推荐意见。</w:t>
      </w:r>
    </w:p>
    <w:p w:rsidR="009B042D" w:rsidRPr="009B042D" w:rsidRDefault="009B042D" w:rsidP="009B042D">
      <w:pPr>
        <w:ind w:firstLineChars="200" w:firstLine="480"/>
        <w:rPr>
          <w:rFonts w:hint="eastAsia"/>
          <w:sz w:val="24"/>
          <w:szCs w:val="24"/>
        </w:rPr>
      </w:pPr>
      <w:r w:rsidRPr="009B042D">
        <w:rPr>
          <w:rFonts w:hint="eastAsia"/>
          <w:sz w:val="24"/>
          <w:szCs w:val="24"/>
        </w:rPr>
        <w:t>3.</w:t>
      </w:r>
      <w:r w:rsidRPr="009B042D">
        <w:rPr>
          <w:rFonts w:hint="eastAsia"/>
          <w:sz w:val="24"/>
          <w:szCs w:val="24"/>
        </w:rPr>
        <w:t>材料审核与公示，学校组织相关部门对申报材料进行审核并公示。</w:t>
      </w:r>
    </w:p>
    <w:p w:rsidR="009B042D" w:rsidRPr="009B042D" w:rsidRDefault="009B042D" w:rsidP="009B042D">
      <w:pPr>
        <w:ind w:firstLineChars="200" w:firstLine="480"/>
        <w:rPr>
          <w:rFonts w:hint="eastAsia"/>
          <w:sz w:val="24"/>
          <w:szCs w:val="24"/>
        </w:rPr>
      </w:pPr>
      <w:r w:rsidRPr="009B042D">
        <w:rPr>
          <w:rFonts w:hint="eastAsia"/>
          <w:sz w:val="24"/>
          <w:szCs w:val="24"/>
        </w:rPr>
        <w:t>4.</w:t>
      </w:r>
      <w:r w:rsidRPr="009B042D">
        <w:rPr>
          <w:rFonts w:hint="eastAsia"/>
          <w:sz w:val="24"/>
          <w:szCs w:val="24"/>
        </w:rPr>
        <w:t>专家评审，学校组织专家按照条件进行评审，提出评审意见。</w:t>
      </w:r>
    </w:p>
    <w:p w:rsidR="009B042D" w:rsidRPr="009B042D" w:rsidRDefault="009B042D" w:rsidP="009B042D">
      <w:pPr>
        <w:ind w:firstLineChars="200" w:firstLine="480"/>
        <w:rPr>
          <w:rFonts w:hint="eastAsia"/>
          <w:sz w:val="24"/>
          <w:szCs w:val="24"/>
        </w:rPr>
      </w:pPr>
      <w:r w:rsidRPr="009B042D">
        <w:rPr>
          <w:rFonts w:hint="eastAsia"/>
          <w:sz w:val="24"/>
          <w:szCs w:val="24"/>
        </w:rPr>
        <w:t>5.</w:t>
      </w:r>
      <w:r w:rsidRPr="009B042D">
        <w:rPr>
          <w:rFonts w:hint="eastAsia"/>
          <w:sz w:val="24"/>
          <w:szCs w:val="24"/>
        </w:rPr>
        <w:t>学术委员会审议，专家评审通过人员提交学术委员会审议，超过与会委员的半数为通过；当学术委员会通过的申请人数较多时，按得票多少依次遴选。</w:t>
      </w:r>
    </w:p>
    <w:p w:rsidR="009B042D" w:rsidRPr="009B042D" w:rsidRDefault="009B042D" w:rsidP="009B042D">
      <w:pPr>
        <w:ind w:firstLineChars="200" w:firstLine="480"/>
        <w:rPr>
          <w:rFonts w:hint="eastAsia"/>
          <w:sz w:val="24"/>
          <w:szCs w:val="24"/>
        </w:rPr>
      </w:pPr>
      <w:r w:rsidRPr="009B042D">
        <w:rPr>
          <w:rFonts w:hint="eastAsia"/>
          <w:sz w:val="24"/>
          <w:szCs w:val="24"/>
        </w:rPr>
        <w:t>6.</w:t>
      </w:r>
      <w:r w:rsidRPr="009B042D">
        <w:rPr>
          <w:rFonts w:hint="eastAsia"/>
          <w:sz w:val="24"/>
          <w:szCs w:val="24"/>
        </w:rPr>
        <w:t>学校审定，提交校长办公会审定。</w:t>
      </w:r>
    </w:p>
    <w:p w:rsidR="009B042D" w:rsidRPr="009B042D" w:rsidRDefault="009B042D" w:rsidP="009B042D">
      <w:pPr>
        <w:ind w:firstLineChars="200" w:firstLine="480"/>
        <w:rPr>
          <w:rFonts w:hint="eastAsia"/>
          <w:sz w:val="24"/>
          <w:szCs w:val="24"/>
        </w:rPr>
      </w:pPr>
      <w:r w:rsidRPr="009B042D">
        <w:rPr>
          <w:rFonts w:hint="eastAsia"/>
          <w:sz w:val="24"/>
          <w:szCs w:val="24"/>
        </w:rPr>
        <w:t>7.</w:t>
      </w:r>
      <w:r w:rsidRPr="009B042D">
        <w:rPr>
          <w:rFonts w:hint="eastAsia"/>
          <w:sz w:val="24"/>
          <w:szCs w:val="24"/>
        </w:rPr>
        <w:t>结果公示，将审定人选进行公示</w:t>
      </w:r>
      <w:r w:rsidRPr="009B042D">
        <w:rPr>
          <w:rFonts w:hint="eastAsia"/>
          <w:sz w:val="24"/>
          <w:szCs w:val="24"/>
        </w:rPr>
        <w:t xml:space="preserve"> 3 </w:t>
      </w:r>
      <w:r w:rsidRPr="009B042D">
        <w:rPr>
          <w:rFonts w:hint="eastAsia"/>
          <w:sz w:val="24"/>
          <w:szCs w:val="24"/>
        </w:rPr>
        <w:t>个工作日。</w:t>
      </w:r>
    </w:p>
    <w:p w:rsidR="009B042D" w:rsidRPr="009B042D" w:rsidRDefault="009B042D" w:rsidP="009B042D">
      <w:pPr>
        <w:ind w:firstLineChars="200" w:firstLine="480"/>
        <w:rPr>
          <w:rFonts w:hint="eastAsia"/>
          <w:sz w:val="24"/>
          <w:szCs w:val="24"/>
        </w:rPr>
      </w:pPr>
      <w:r w:rsidRPr="009B042D">
        <w:rPr>
          <w:rFonts w:hint="eastAsia"/>
          <w:sz w:val="24"/>
          <w:szCs w:val="24"/>
        </w:rPr>
        <w:t>8.</w:t>
      </w:r>
      <w:r w:rsidRPr="009B042D">
        <w:rPr>
          <w:rFonts w:hint="eastAsia"/>
          <w:sz w:val="24"/>
          <w:szCs w:val="24"/>
        </w:rPr>
        <w:t>核准，按规定报市教育委员会、市人力资源和社会保障局核准。</w:t>
      </w:r>
    </w:p>
    <w:p w:rsidR="009B042D" w:rsidRPr="009B042D" w:rsidRDefault="009B042D" w:rsidP="009B042D">
      <w:pPr>
        <w:ind w:firstLineChars="150" w:firstLine="360"/>
        <w:rPr>
          <w:rFonts w:hint="eastAsia"/>
          <w:sz w:val="24"/>
          <w:szCs w:val="24"/>
        </w:rPr>
      </w:pPr>
      <w:r w:rsidRPr="009B042D">
        <w:rPr>
          <w:rFonts w:hint="eastAsia"/>
          <w:sz w:val="24"/>
          <w:szCs w:val="24"/>
        </w:rPr>
        <w:t>（三）上级部门出台新的人才项目文件，根据本实施细则对获得者按相应的层次予以认定或遴选。</w:t>
      </w:r>
    </w:p>
    <w:p w:rsidR="009B042D" w:rsidRPr="009B042D" w:rsidRDefault="009B042D" w:rsidP="009B042D">
      <w:pPr>
        <w:ind w:firstLineChars="250" w:firstLine="600"/>
        <w:rPr>
          <w:rFonts w:hint="eastAsia"/>
          <w:sz w:val="24"/>
          <w:szCs w:val="24"/>
        </w:rPr>
      </w:pPr>
      <w:r w:rsidRPr="009B042D">
        <w:rPr>
          <w:rFonts w:hint="eastAsia"/>
          <w:sz w:val="24"/>
          <w:szCs w:val="24"/>
        </w:rPr>
        <w:t>五、职责与待遇</w:t>
      </w:r>
    </w:p>
    <w:p w:rsidR="009B042D" w:rsidRPr="009B042D" w:rsidRDefault="009B042D" w:rsidP="009B042D">
      <w:pPr>
        <w:ind w:firstLineChars="200" w:firstLine="480"/>
        <w:rPr>
          <w:rFonts w:hint="eastAsia"/>
          <w:sz w:val="24"/>
          <w:szCs w:val="24"/>
        </w:rPr>
      </w:pPr>
      <w:r w:rsidRPr="009B042D">
        <w:rPr>
          <w:rFonts w:hint="eastAsia"/>
          <w:sz w:val="24"/>
          <w:szCs w:val="24"/>
        </w:rPr>
        <w:t>（一）高层次人才须与学校签订聘用合同，明确具体工作职责、目标任务、权利和义务、违约责任、待遇发放方式等内容。聘期一般为</w:t>
      </w:r>
      <w:r w:rsidRPr="009B042D">
        <w:rPr>
          <w:rFonts w:hint="eastAsia"/>
          <w:sz w:val="24"/>
          <w:szCs w:val="24"/>
        </w:rPr>
        <w:t xml:space="preserve"> 3 </w:t>
      </w:r>
      <w:r w:rsidRPr="009B042D">
        <w:rPr>
          <w:rFonts w:hint="eastAsia"/>
          <w:sz w:val="24"/>
          <w:szCs w:val="24"/>
        </w:rPr>
        <w:t>年。</w:t>
      </w:r>
    </w:p>
    <w:p w:rsidR="009B042D" w:rsidRPr="009B042D" w:rsidRDefault="009B042D" w:rsidP="009B042D">
      <w:pPr>
        <w:ind w:firstLineChars="200" w:firstLine="480"/>
        <w:rPr>
          <w:rFonts w:hint="eastAsia"/>
          <w:sz w:val="24"/>
          <w:szCs w:val="24"/>
        </w:rPr>
      </w:pPr>
      <w:r w:rsidRPr="009B042D">
        <w:rPr>
          <w:rFonts w:hint="eastAsia"/>
          <w:sz w:val="24"/>
          <w:szCs w:val="24"/>
        </w:rPr>
        <w:t>（二）高层次人才实行校内绩效和激励性报酬相结合的绩效工资制度。校内绩效依据《重庆文理学院绩效考核及分配方案》确定，按月发放。激励性报酬由高层次人才津贴和科研津贴两部分组成，不纳入学校绩效工资总量管理，从高层次人才资金中开支。</w:t>
      </w:r>
    </w:p>
    <w:p w:rsidR="009B042D" w:rsidRPr="009B042D" w:rsidRDefault="009B042D" w:rsidP="009B042D">
      <w:pPr>
        <w:ind w:firstLineChars="200" w:firstLine="480"/>
        <w:rPr>
          <w:rFonts w:hint="eastAsia"/>
          <w:sz w:val="24"/>
          <w:szCs w:val="24"/>
        </w:rPr>
      </w:pPr>
      <w:r w:rsidRPr="009B042D">
        <w:rPr>
          <w:rFonts w:hint="eastAsia"/>
          <w:sz w:val="24"/>
          <w:szCs w:val="24"/>
        </w:rPr>
        <w:t>1.</w:t>
      </w:r>
      <w:r w:rsidRPr="009B042D">
        <w:rPr>
          <w:rFonts w:hint="eastAsia"/>
          <w:sz w:val="24"/>
          <w:szCs w:val="24"/>
        </w:rPr>
        <w:t>高层次人才津贴标准（税前）：</w:t>
      </w:r>
    </w:p>
    <w:p w:rsidR="009B042D" w:rsidRPr="009B042D" w:rsidRDefault="009B042D" w:rsidP="009B042D">
      <w:pPr>
        <w:ind w:firstLineChars="200" w:firstLine="480"/>
        <w:rPr>
          <w:rFonts w:hint="eastAsia"/>
          <w:sz w:val="24"/>
          <w:szCs w:val="24"/>
        </w:rPr>
      </w:pPr>
      <w:r w:rsidRPr="009B042D">
        <w:rPr>
          <w:rFonts w:hint="eastAsia"/>
          <w:sz w:val="24"/>
          <w:szCs w:val="24"/>
        </w:rPr>
        <w:t>第一层次的人才津贴标准为</w:t>
      </w:r>
      <w:r w:rsidRPr="009B042D">
        <w:rPr>
          <w:rFonts w:hint="eastAsia"/>
          <w:sz w:val="24"/>
          <w:szCs w:val="24"/>
        </w:rPr>
        <w:t xml:space="preserve"> 20 </w:t>
      </w:r>
      <w:r w:rsidRPr="009B042D">
        <w:rPr>
          <w:rFonts w:hint="eastAsia"/>
          <w:sz w:val="24"/>
          <w:szCs w:val="24"/>
        </w:rPr>
        <w:t>万</w:t>
      </w:r>
      <w:r w:rsidRPr="009B042D">
        <w:rPr>
          <w:rFonts w:hint="eastAsia"/>
          <w:sz w:val="24"/>
          <w:szCs w:val="24"/>
        </w:rPr>
        <w:t>/</w:t>
      </w:r>
      <w:r w:rsidRPr="009B042D">
        <w:rPr>
          <w:rFonts w:hint="eastAsia"/>
          <w:sz w:val="24"/>
          <w:szCs w:val="24"/>
        </w:rPr>
        <w:t>年·人；</w:t>
      </w:r>
    </w:p>
    <w:p w:rsidR="009B042D" w:rsidRPr="009B042D" w:rsidRDefault="009B042D" w:rsidP="009B042D">
      <w:pPr>
        <w:ind w:firstLineChars="200" w:firstLine="480"/>
        <w:rPr>
          <w:rFonts w:hint="eastAsia"/>
          <w:sz w:val="24"/>
          <w:szCs w:val="24"/>
        </w:rPr>
      </w:pPr>
      <w:r w:rsidRPr="009B042D">
        <w:rPr>
          <w:rFonts w:hint="eastAsia"/>
          <w:sz w:val="24"/>
          <w:szCs w:val="24"/>
        </w:rPr>
        <w:t>第二层次的人才津贴标准为</w:t>
      </w:r>
      <w:r w:rsidRPr="009B042D">
        <w:rPr>
          <w:rFonts w:hint="eastAsia"/>
          <w:sz w:val="24"/>
          <w:szCs w:val="24"/>
        </w:rPr>
        <w:t xml:space="preserve"> 15 </w:t>
      </w:r>
      <w:r w:rsidRPr="009B042D">
        <w:rPr>
          <w:rFonts w:hint="eastAsia"/>
          <w:sz w:val="24"/>
          <w:szCs w:val="24"/>
        </w:rPr>
        <w:t>万</w:t>
      </w:r>
      <w:r w:rsidRPr="009B042D">
        <w:rPr>
          <w:rFonts w:hint="eastAsia"/>
          <w:sz w:val="24"/>
          <w:szCs w:val="24"/>
        </w:rPr>
        <w:t>/</w:t>
      </w:r>
      <w:r w:rsidRPr="009B042D">
        <w:rPr>
          <w:rFonts w:hint="eastAsia"/>
          <w:sz w:val="24"/>
          <w:szCs w:val="24"/>
        </w:rPr>
        <w:t>年·人；</w:t>
      </w:r>
    </w:p>
    <w:p w:rsidR="009B042D" w:rsidRPr="009B042D" w:rsidRDefault="009B042D" w:rsidP="009B042D">
      <w:pPr>
        <w:ind w:firstLineChars="200" w:firstLine="480"/>
        <w:rPr>
          <w:rFonts w:hint="eastAsia"/>
          <w:sz w:val="24"/>
          <w:szCs w:val="24"/>
        </w:rPr>
      </w:pPr>
      <w:r w:rsidRPr="009B042D">
        <w:rPr>
          <w:rFonts w:hint="eastAsia"/>
          <w:sz w:val="24"/>
          <w:szCs w:val="24"/>
        </w:rPr>
        <w:t>第三层次的人才津贴标准为</w:t>
      </w:r>
      <w:r w:rsidRPr="009B042D">
        <w:rPr>
          <w:rFonts w:hint="eastAsia"/>
          <w:sz w:val="24"/>
          <w:szCs w:val="24"/>
        </w:rPr>
        <w:t xml:space="preserve"> 10 </w:t>
      </w:r>
      <w:r w:rsidRPr="009B042D">
        <w:rPr>
          <w:rFonts w:hint="eastAsia"/>
          <w:sz w:val="24"/>
          <w:szCs w:val="24"/>
        </w:rPr>
        <w:t>万</w:t>
      </w:r>
      <w:r w:rsidRPr="009B042D">
        <w:rPr>
          <w:rFonts w:hint="eastAsia"/>
          <w:sz w:val="24"/>
          <w:szCs w:val="24"/>
        </w:rPr>
        <w:t>/</w:t>
      </w:r>
      <w:r w:rsidRPr="009B042D">
        <w:rPr>
          <w:rFonts w:hint="eastAsia"/>
          <w:sz w:val="24"/>
          <w:szCs w:val="24"/>
        </w:rPr>
        <w:t>年·人。</w:t>
      </w:r>
    </w:p>
    <w:p w:rsidR="009B042D" w:rsidRPr="009B042D" w:rsidRDefault="009B042D" w:rsidP="009B042D">
      <w:pPr>
        <w:ind w:firstLineChars="200" w:firstLine="480"/>
        <w:rPr>
          <w:rFonts w:hint="eastAsia"/>
          <w:sz w:val="24"/>
          <w:szCs w:val="24"/>
        </w:rPr>
      </w:pPr>
      <w:r w:rsidRPr="009B042D">
        <w:rPr>
          <w:rFonts w:hint="eastAsia"/>
          <w:sz w:val="24"/>
          <w:szCs w:val="24"/>
        </w:rPr>
        <w:t>聘期内不再发放《重庆文理学院绩效考核及分配方案》中相应的岗位绩效。</w:t>
      </w:r>
    </w:p>
    <w:p w:rsidR="009B042D" w:rsidRPr="009B042D" w:rsidRDefault="009B042D" w:rsidP="009B042D">
      <w:pPr>
        <w:rPr>
          <w:rFonts w:hint="eastAsia"/>
          <w:sz w:val="24"/>
          <w:szCs w:val="24"/>
        </w:rPr>
      </w:pPr>
      <w:r w:rsidRPr="009B042D">
        <w:rPr>
          <w:rFonts w:hint="eastAsia"/>
          <w:sz w:val="24"/>
          <w:szCs w:val="24"/>
        </w:rPr>
        <w:t>聘期内，前两年的高层次人才津贴按年度先行发放或拨付</w:t>
      </w:r>
      <w:r w:rsidRPr="009B042D">
        <w:rPr>
          <w:rFonts w:hint="eastAsia"/>
          <w:sz w:val="24"/>
          <w:szCs w:val="24"/>
        </w:rPr>
        <w:t>50%</w:t>
      </w:r>
      <w:r w:rsidRPr="009B042D">
        <w:rPr>
          <w:rFonts w:hint="eastAsia"/>
          <w:sz w:val="24"/>
          <w:szCs w:val="24"/>
        </w:rPr>
        <w:t>；聘期考核合格后，再发放或拨付聘期的剩余部分。高层次人才每年至少应独立承担</w:t>
      </w:r>
      <w:r w:rsidRPr="009B042D">
        <w:rPr>
          <w:rFonts w:hint="eastAsia"/>
          <w:sz w:val="24"/>
          <w:szCs w:val="24"/>
        </w:rPr>
        <w:t xml:space="preserve"> 1 </w:t>
      </w:r>
      <w:r w:rsidRPr="009B042D">
        <w:rPr>
          <w:rFonts w:hint="eastAsia"/>
          <w:sz w:val="24"/>
          <w:szCs w:val="24"/>
        </w:rPr>
        <w:t>门课程的教学任务，或指导</w:t>
      </w:r>
      <w:r w:rsidRPr="009B042D">
        <w:rPr>
          <w:rFonts w:hint="eastAsia"/>
          <w:sz w:val="24"/>
          <w:szCs w:val="24"/>
        </w:rPr>
        <w:t xml:space="preserve"> 3 </w:t>
      </w:r>
      <w:r w:rsidRPr="009B042D">
        <w:rPr>
          <w:rFonts w:hint="eastAsia"/>
          <w:sz w:val="24"/>
          <w:szCs w:val="24"/>
        </w:rPr>
        <w:t>名以上学生毕业论文、毕业设计，或指导</w:t>
      </w:r>
      <w:r w:rsidRPr="009B042D">
        <w:rPr>
          <w:rFonts w:hint="eastAsia"/>
          <w:sz w:val="24"/>
          <w:szCs w:val="24"/>
        </w:rPr>
        <w:t xml:space="preserve"> 2 </w:t>
      </w:r>
      <w:r w:rsidRPr="009B042D">
        <w:rPr>
          <w:rFonts w:hint="eastAsia"/>
          <w:sz w:val="24"/>
          <w:szCs w:val="24"/>
        </w:rPr>
        <w:t>名以上研究生毕</w:t>
      </w:r>
    </w:p>
    <w:p w:rsidR="009B042D" w:rsidRPr="009B042D" w:rsidRDefault="009B042D" w:rsidP="009B042D">
      <w:pPr>
        <w:rPr>
          <w:rFonts w:hint="eastAsia"/>
          <w:sz w:val="24"/>
          <w:szCs w:val="24"/>
        </w:rPr>
      </w:pPr>
      <w:r w:rsidRPr="009B042D">
        <w:rPr>
          <w:rFonts w:hint="eastAsia"/>
          <w:sz w:val="24"/>
          <w:szCs w:val="24"/>
        </w:rPr>
        <w:t>业论文，并公开举办</w:t>
      </w:r>
      <w:r w:rsidRPr="009B042D">
        <w:rPr>
          <w:rFonts w:hint="eastAsia"/>
          <w:sz w:val="24"/>
          <w:szCs w:val="24"/>
        </w:rPr>
        <w:t xml:space="preserve"> 1 </w:t>
      </w:r>
      <w:r w:rsidRPr="009B042D">
        <w:rPr>
          <w:rFonts w:hint="eastAsia"/>
          <w:sz w:val="24"/>
          <w:szCs w:val="24"/>
        </w:rPr>
        <w:t>场学科前沿的学术报告，以上工作不另发放业绩绩效。此外，聘期内高层次人才须新增《重庆文理学院高层次人才岗位业绩考核标准》（附表）中的任意</w:t>
      </w:r>
      <w:r w:rsidRPr="009B042D">
        <w:rPr>
          <w:rFonts w:hint="eastAsia"/>
          <w:sz w:val="24"/>
          <w:szCs w:val="24"/>
        </w:rPr>
        <w:t xml:space="preserve"> 1 </w:t>
      </w:r>
      <w:r w:rsidRPr="009B042D">
        <w:rPr>
          <w:rFonts w:hint="eastAsia"/>
          <w:sz w:val="24"/>
          <w:szCs w:val="24"/>
        </w:rPr>
        <w:t>类业绩，否则视为考核不合格，不再发放高层次人才津贴的剩余部分。</w:t>
      </w:r>
    </w:p>
    <w:p w:rsidR="009B042D" w:rsidRPr="009B042D" w:rsidRDefault="009B042D" w:rsidP="009B042D">
      <w:pPr>
        <w:ind w:firstLineChars="200" w:firstLine="480"/>
        <w:rPr>
          <w:rFonts w:hint="eastAsia"/>
          <w:sz w:val="24"/>
          <w:szCs w:val="24"/>
        </w:rPr>
      </w:pPr>
      <w:r w:rsidRPr="009B042D">
        <w:rPr>
          <w:rFonts w:hint="eastAsia"/>
          <w:sz w:val="24"/>
          <w:szCs w:val="24"/>
        </w:rPr>
        <w:t>2.</w:t>
      </w:r>
      <w:r w:rsidRPr="009B042D">
        <w:rPr>
          <w:rFonts w:hint="eastAsia"/>
          <w:sz w:val="24"/>
          <w:szCs w:val="24"/>
        </w:rPr>
        <w:t>科研津贴：参照《重庆文理学院奖励绩效暂行办法》予以执行，每项成果只核发一次。</w:t>
      </w:r>
    </w:p>
    <w:p w:rsidR="009B042D" w:rsidRPr="009B042D" w:rsidRDefault="009B042D" w:rsidP="009B042D">
      <w:pPr>
        <w:ind w:firstLineChars="150" w:firstLine="360"/>
        <w:rPr>
          <w:rFonts w:hint="eastAsia"/>
          <w:sz w:val="24"/>
          <w:szCs w:val="24"/>
        </w:rPr>
      </w:pPr>
      <w:r w:rsidRPr="009B042D">
        <w:rPr>
          <w:rFonts w:hint="eastAsia"/>
          <w:sz w:val="24"/>
          <w:szCs w:val="24"/>
        </w:rPr>
        <w:t>（三）高层次人才除实行校内绩效和激励性报酬相结合的绩效工资制度外，也可以实行年薪制，年薪</w:t>
      </w:r>
      <w:r w:rsidRPr="009B042D">
        <w:rPr>
          <w:rFonts w:hint="eastAsia"/>
          <w:sz w:val="24"/>
          <w:szCs w:val="24"/>
        </w:rPr>
        <w:t xml:space="preserve"> 30~60 </w:t>
      </w:r>
      <w:r w:rsidRPr="009B042D">
        <w:rPr>
          <w:rFonts w:hint="eastAsia"/>
          <w:sz w:val="24"/>
          <w:szCs w:val="24"/>
        </w:rPr>
        <w:t>万元，实施细则另行制定。</w:t>
      </w:r>
    </w:p>
    <w:p w:rsidR="009B042D" w:rsidRPr="009B042D" w:rsidRDefault="009B042D" w:rsidP="009B042D">
      <w:pPr>
        <w:ind w:firstLineChars="200" w:firstLine="480"/>
        <w:rPr>
          <w:rFonts w:hint="eastAsia"/>
          <w:sz w:val="24"/>
          <w:szCs w:val="24"/>
        </w:rPr>
      </w:pPr>
      <w:r w:rsidRPr="009B042D">
        <w:rPr>
          <w:rFonts w:hint="eastAsia"/>
          <w:sz w:val="24"/>
          <w:szCs w:val="24"/>
        </w:rPr>
        <w:t>六、考核与管理</w:t>
      </w:r>
    </w:p>
    <w:p w:rsidR="009B042D" w:rsidRPr="009B042D" w:rsidRDefault="009B042D" w:rsidP="009B042D">
      <w:pPr>
        <w:ind w:firstLineChars="150" w:firstLine="360"/>
        <w:rPr>
          <w:rFonts w:hint="eastAsia"/>
          <w:sz w:val="24"/>
          <w:szCs w:val="24"/>
        </w:rPr>
      </w:pPr>
      <w:r w:rsidRPr="009B042D">
        <w:rPr>
          <w:rFonts w:hint="eastAsia"/>
          <w:sz w:val="24"/>
          <w:szCs w:val="24"/>
        </w:rPr>
        <w:t>（一）高层次人才按聘期进行考核。高层次人才应在聘期结束前</w:t>
      </w:r>
      <w:r w:rsidRPr="009B042D">
        <w:rPr>
          <w:rFonts w:hint="eastAsia"/>
          <w:sz w:val="24"/>
          <w:szCs w:val="24"/>
        </w:rPr>
        <w:t xml:space="preserve"> 1 </w:t>
      </w:r>
      <w:r w:rsidRPr="009B042D">
        <w:rPr>
          <w:rFonts w:hint="eastAsia"/>
          <w:sz w:val="24"/>
          <w:szCs w:val="24"/>
        </w:rPr>
        <w:t>个月，向所在二级单位提交聘期工作报告；二级单位逐一对照其工作职责进行考核，提出考核意见后报教工部。教工部组织相关部门进行评审，评审结果提交校长办公会审定，完成情况和考核结果予以公示。考核方式，根据实际需要，可采取书面总结、现场答辩或同行专家评议等方式。</w:t>
      </w:r>
    </w:p>
    <w:p w:rsidR="009B042D" w:rsidRPr="009B042D" w:rsidRDefault="009B042D" w:rsidP="009B042D">
      <w:pPr>
        <w:ind w:firstLineChars="200" w:firstLine="480"/>
        <w:rPr>
          <w:rFonts w:hint="eastAsia"/>
          <w:sz w:val="24"/>
          <w:szCs w:val="24"/>
        </w:rPr>
      </w:pPr>
      <w:r w:rsidRPr="009B042D">
        <w:rPr>
          <w:rFonts w:hint="eastAsia"/>
          <w:sz w:val="24"/>
          <w:szCs w:val="24"/>
        </w:rPr>
        <w:lastRenderedPageBreak/>
        <w:t>（二）高层次人才有下列情形之一的，终止高层次人才聘用合同，停发激励性报酬，并按规定扣发绩效工资。</w:t>
      </w:r>
    </w:p>
    <w:p w:rsidR="009B042D" w:rsidRPr="009B042D" w:rsidRDefault="009B042D" w:rsidP="009B042D">
      <w:pPr>
        <w:ind w:firstLineChars="200" w:firstLine="480"/>
        <w:rPr>
          <w:rFonts w:hint="eastAsia"/>
          <w:sz w:val="24"/>
          <w:szCs w:val="24"/>
        </w:rPr>
      </w:pPr>
      <w:r w:rsidRPr="009B042D">
        <w:rPr>
          <w:rFonts w:hint="eastAsia"/>
          <w:sz w:val="24"/>
          <w:szCs w:val="24"/>
        </w:rPr>
        <w:t>1.</w:t>
      </w:r>
      <w:r w:rsidRPr="009B042D">
        <w:rPr>
          <w:rFonts w:hint="eastAsia"/>
          <w:sz w:val="24"/>
          <w:szCs w:val="24"/>
        </w:rPr>
        <w:t>有学术不端行为，或有违学术道德规范。</w:t>
      </w:r>
    </w:p>
    <w:p w:rsidR="009B042D" w:rsidRPr="009B042D" w:rsidRDefault="009B042D" w:rsidP="009B042D">
      <w:pPr>
        <w:ind w:firstLineChars="200" w:firstLine="480"/>
        <w:rPr>
          <w:rFonts w:hint="eastAsia"/>
          <w:sz w:val="24"/>
          <w:szCs w:val="24"/>
        </w:rPr>
      </w:pPr>
      <w:r w:rsidRPr="009B042D">
        <w:rPr>
          <w:rFonts w:hint="eastAsia"/>
          <w:sz w:val="24"/>
          <w:szCs w:val="24"/>
        </w:rPr>
        <w:t>2.</w:t>
      </w:r>
      <w:r w:rsidRPr="009B042D">
        <w:rPr>
          <w:rFonts w:hint="eastAsia"/>
          <w:sz w:val="24"/>
          <w:szCs w:val="24"/>
        </w:rPr>
        <w:t>违反职业道德和社会公德，产生恶劣影响。</w:t>
      </w:r>
    </w:p>
    <w:p w:rsidR="009B042D" w:rsidRPr="009B042D" w:rsidRDefault="009B042D" w:rsidP="009B042D">
      <w:pPr>
        <w:ind w:firstLineChars="200" w:firstLine="480"/>
        <w:rPr>
          <w:rFonts w:hint="eastAsia"/>
          <w:sz w:val="24"/>
          <w:szCs w:val="24"/>
        </w:rPr>
      </w:pPr>
      <w:r w:rsidRPr="009B042D">
        <w:rPr>
          <w:rFonts w:hint="eastAsia"/>
          <w:sz w:val="24"/>
          <w:szCs w:val="24"/>
        </w:rPr>
        <w:t>3.</w:t>
      </w:r>
      <w:r w:rsidRPr="009B042D">
        <w:rPr>
          <w:rFonts w:hint="eastAsia"/>
          <w:sz w:val="24"/>
          <w:szCs w:val="24"/>
        </w:rPr>
        <w:t>受到党纪、政纪处分。</w:t>
      </w:r>
    </w:p>
    <w:p w:rsidR="009B042D" w:rsidRPr="009B042D" w:rsidRDefault="009B042D" w:rsidP="009B042D">
      <w:pPr>
        <w:ind w:firstLineChars="200" w:firstLine="480"/>
        <w:rPr>
          <w:rFonts w:hint="eastAsia"/>
          <w:sz w:val="24"/>
          <w:szCs w:val="24"/>
        </w:rPr>
      </w:pPr>
      <w:r w:rsidRPr="009B042D">
        <w:rPr>
          <w:rFonts w:hint="eastAsia"/>
          <w:sz w:val="24"/>
          <w:szCs w:val="24"/>
        </w:rPr>
        <w:t>4.</w:t>
      </w:r>
      <w:r w:rsidRPr="009B042D">
        <w:rPr>
          <w:rFonts w:hint="eastAsia"/>
          <w:sz w:val="24"/>
          <w:szCs w:val="24"/>
        </w:rPr>
        <w:t>被依法追究刑事责任。</w:t>
      </w:r>
    </w:p>
    <w:p w:rsidR="009B042D" w:rsidRPr="009B042D" w:rsidRDefault="009B042D" w:rsidP="009B042D">
      <w:pPr>
        <w:ind w:firstLineChars="200" w:firstLine="480"/>
        <w:rPr>
          <w:rFonts w:hint="eastAsia"/>
          <w:sz w:val="24"/>
          <w:szCs w:val="24"/>
        </w:rPr>
      </w:pPr>
      <w:r w:rsidRPr="009B042D">
        <w:rPr>
          <w:rFonts w:hint="eastAsia"/>
          <w:sz w:val="24"/>
          <w:szCs w:val="24"/>
        </w:rPr>
        <w:t>5.</w:t>
      </w:r>
      <w:r w:rsidRPr="009B042D">
        <w:rPr>
          <w:rFonts w:hint="eastAsia"/>
          <w:sz w:val="24"/>
          <w:szCs w:val="24"/>
        </w:rPr>
        <w:t>因为退休、调离或其他原因不能履行岗位职责。</w:t>
      </w:r>
    </w:p>
    <w:p w:rsidR="009B042D" w:rsidRPr="009B042D" w:rsidRDefault="009B042D" w:rsidP="009B042D">
      <w:pPr>
        <w:ind w:firstLineChars="200" w:firstLine="480"/>
        <w:rPr>
          <w:rFonts w:hint="eastAsia"/>
          <w:sz w:val="24"/>
          <w:szCs w:val="24"/>
        </w:rPr>
      </w:pPr>
      <w:r w:rsidRPr="009B042D">
        <w:rPr>
          <w:rFonts w:hint="eastAsia"/>
          <w:sz w:val="24"/>
          <w:szCs w:val="24"/>
        </w:rPr>
        <w:t>6.</w:t>
      </w:r>
      <w:r w:rsidRPr="009B042D">
        <w:rPr>
          <w:rFonts w:hint="eastAsia"/>
          <w:sz w:val="24"/>
          <w:szCs w:val="24"/>
        </w:rPr>
        <w:t>在校外其他单位受聘有工作时限、取得相对固定报酬的学术类职务或行政职务。</w:t>
      </w:r>
    </w:p>
    <w:p w:rsidR="009B042D" w:rsidRPr="009B042D" w:rsidRDefault="009B042D" w:rsidP="009B042D">
      <w:pPr>
        <w:ind w:firstLineChars="150" w:firstLine="360"/>
        <w:rPr>
          <w:rFonts w:hint="eastAsia"/>
          <w:sz w:val="24"/>
          <w:szCs w:val="24"/>
        </w:rPr>
      </w:pPr>
      <w:r w:rsidRPr="009B042D">
        <w:rPr>
          <w:rFonts w:hint="eastAsia"/>
          <w:sz w:val="24"/>
          <w:szCs w:val="24"/>
        </w:rPr>
        <w:t>（三）高层次人才实行校院两级管理。学校重点做好高层次人才联系与服务保障工作，组织开展高层次人才认定、遴选和考核工作；二级单位负责高层次人才日常管理与服务，积极支持高层次人才发挥引领带动作用，做好其年度考核工作。</w:t>
      </w:r>
    </w:p>
    <w:p w:rsidR="009B042D" w:rsidRPr="009B042D" w:rsidRDefault="009B042D" w:rsidP="009B042D">
      <w:pPr>
        <w:ind w:firstLineChars="150" w:firstLine="360"/>
        <w:rPr>
          <w:rFonts w:hint="eastAsia"/>
          <w:sz w:val="24"/>
          <w:szCs w:val="24"/>
        </w:rPr>
      </w:pPr>
      <w:r w:rsidRPr="009B042D">
        <w:rPr>
          <w:rFonts w:hint="eastAsia"/>
          <w:sz w:val="24"/>
          <w:szCs w:val="24"/>
        </w:rPr>
        <w:t>（四）考核结果作为剩余的高层次人才津贴发放以及是否继续聘用在高层次人才岗位的重要依据。聘期考核不合格的，不再发放或拨付本聘期的高层次人才津贴剩余部分，且不能申请下一聘期高层次人才岗位。</w:t>
      </w:r>
    </w:p>
    <w:p w:rsidR="009B042D" w:rsidRPr="009B042D" w:rsidRDefault="009B042D" w:rsidP="009B042D">
      <w:pPr>
        <w:ind w:firstLineChars="150" w:firstLine="360"/>
        <w:rPr>
          <w:rFonts w:hint="eastAsia"/>
          <w:sz w:val="24"/>
          <w:szCs w:val="24"/>
        </w:rPr>
      </w:pPr>
      <w:r w:rsidRPr="009B042D">
        <w:rPr>
          <w:rFonts w:hint="eastAsia"/>
          <w:sz w:val="24"/>
          <w:szCs w:val="24"/>
        </w:rPr>
        <w:t>（五）高层次人才可以申请提前考核，考核合格的可以分年度全额发放高层次人才津贴。学校原则上每年集中组织一次考核。</w:t>
      </w:r>
    </w:p>
    <w:p w:rsidR="009B042D" w:rsidRPr="009B042D" w:rsidRDefault="009B042D" w:rsidP="009B042D">
      <w:pPr>
        <w:ind w:firstLineChars="150" w:firstLine="360"/>
        <w:rPr>
          <w:rFonts w:hint="eastAsia"/>
          <w:sz w:val="24"/>
          <w:szCs w:val="24"/>
        </w:rPr>
      </w:pPr>
      <w:r w:rsidRPr="009B042D">
        <w:rPr>
          <w:rFonts w:hint="eastAsia"/>
          <w:sz w:val="24"/>
          <w:szCs w:val="24"/>
        </w:rPr>
        <w:t>（六）聘期内，除获得更高层次的人才称号外，不能参加新的校内年度遴选。</w:t>
      </w:r>
    </w:p>
    <w:p w:rsidR="009B042D" w:rsidRPr="009B042D" w:rsidRDefault="009B042D" w:rsidP="009B042D">
      <w:pPr>
        <w:ind w:firstLineChars="200" w:firstLine="480"/>
        <w:rPr>
          <w:rFonts w:hint="eastAsia"/>
          <w:sz w:val="24"/>
          <w:szCs w:val="24"/>
        </w:rPr>
      </w:pPr>
      <w:r w:rsidRPr="009B042D">
        <w:rPr>
          <w:rFonts w:hint="eastAsia"/>
          <w:sz w:val="24"/>
          <w:szCs w:val="24"/>
        </w:rPr>
        <w:t>七、相关规定</w:t>
      </w:r>
    </w:p>
    <w:p w:rsidR="009B042D" w:rsidRPr="009B042D" w:rsidRDefault="009B042D" w:rsidP="009B042D">
      <w:pPr>
        <w:ind w:firstLineChars="150" w:firstLine="360"/>
        <w:rPr>
          <w:rFonts w:hint="eastAsia"/>
          <w:sz w:val="24"/>
          <w:szCs w:val="24"/>
        </w:rPr>
      </w:pPr>
      <w:r w:rsidRPr="009B042D">
        <w:rPr>
          <w:rFonts w:hint="eastAsia"/>
          <w:sz w:val="24"/>
          <w:szCs w:val="24"/>
        </w:rPr>
        <w:t>（一）若上级有新的文件要求，按上级最新文件执行。</w:t>
      </w:r>
    </w:p>
    <w:p w:rsidR="009B042D" w:rsidRPr="009B042D" w:rsidRDefault="009B042D" w:rsidP="009B042D">
      <w:pPr>
        <w:ind w:firstLineChars="150" w:firstLine="360"/>
        <w:rPr>
          <w:rFonts w:hint="eastAsia"/>
          <w:sz w:val="24"/>
          <w:szCs w:val="24"/>
        </w:rPr>
      </w:pPr>
      <w:r w:rsidRPr="009B042D">
        <w:rPr>
          <w:rFonts w:hint="eastAsia"/>
          <w:sz w:val="24"/>
          <w:szCs w:val="24"/>
        </w:rPr>
        <w:t>（二）本实施细则自</w:t>
      </w:r>
      <w:r w:rsidRPr="009B042D">
        <w:rPr>
          <w:rFonts w:hint="eastAsia"/>
          <w:sz w:val="24"/>
          <w:szCs w:val="24"/>
        </w:rPr>
        <w:t xml:space="preserve"> 2018 </w:t>
      </w:r>
      <w:r w:rsidRPr="009B042D">
        <w:rPr>
          <w:rFonts w:hint="eastAsia"/>
          <w:sz w:val="24"/>
          <w:szCs w:val="24"/>
        </w:rPr>
        <w:t>年</w:t>
      </w:r>
      <w:r w:rsidRPr="009B042D">
        <w:rPr>
          <w:rFonts w:hint="eastAsia"/>
          <w:sz w:val="24"/>
          <w:szCs w:val="24"/>
        </w:rPr>
        <w:t xml:space="preserve"> 7 </w:t>
      </w:r>
      <w:r w:rsidRPr="009B042D">
        <w:rPr>
          <w:rFonts w:hint="eastAsia"/>
          <w:sz w:val="24"/>
          <w:szCs w:val="24"/>
        </w:rPr>
        <w:t>月</w:t>
      </w:r>
      <w:r w:rsidRPr="009B042D">
        <w:rPr>
          <w:rFonts w:hint="eastAsia"/>
          <w:sz w:val="24"/>
          <w:szCs w:val="24"/>
        </w:rPr>
        <w:t xml:space="preserve"> 1 </w:t>
      </w:r>
      <w:r w:rsidRPr="009B042D">
        <w:rPr>
          <w:rFonts w:hint="eastAsia"/>
          <w:sz w:val="24"/>
          <w:szCs w:val="24"/>
        </w:rPr>
        <w:t>日起执行，《重庆文理学院特聘教授聘任实施办法》同时废止，其他原有相关规定与本细则不一致的，按本细则执行。</w:t>
      </w:r>
    </w:p>
    <w:p w:rsidR="009B042D" w:rsidRPr="009B042D" w:rsidRDefault="009B042D" w:rsidP="009B042D">
      <w:pPr>
        <w:ind w:firstLineChars="150" w:firstLine="360"/>
        <w:rPr>
          <w:rFonts w:hint="eastAsia"/>
          <w:sz w:val="24"/>
          <w:szCs w:val="24"/>
        </w:rPr>
      </w:pPr>
      <w:r w:rsidRPr="009B042D">
        <w:rPr>
          <w:rFonts w:hint="eastAsia"/>
          <w:sz w:val="24"/>
          <w:szCs w:val="24"/>
        </w:rPr>
        <w:t>（三）本实施细则由教工部负责解释。</w:t>
      </w:r>
    </w:p>
    <w:p w:rsidR="00605995" w:rsidRPr="009B042D" w:rsidRDefault="00605995" w:rsidP="009B042D">
      <w:pPr>
        <w:rPr>
          <w:sz w:val="24"/>
          <w:szCs w:val="24"/>
        </w:rPr>
      </w:pPr>
    </w:p>
    <w:sectPr w:rsidR="00605995" w:rsidRPr="009B042D" w:rsidSect="0060599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B042D"/>
    <w:rsid w:val="00605995"/>
    <w:rsid w:val="009B04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59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651</Words>
  <Characters>3713</Characters>
  <Application>Microsoft Office Word</Application>
  <DocSecurity>0</DocSecurity>
  <Lines>30</Lines>
  <Paragraphs>8</Paragraphs>
  <ScaleCrop>false</ScaleCrop>
  <Company>CHINA</Company>
  <LinksUpToDate>false</LinksUpToDate>
  <CharactersWithSpaces>4356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dreamsummit</dc:creator>
  <cp:keywords/>
  <dc:description/>
  <cp:lastModifiedBy>dreamsummit</cp:lastModifiedBy>
  <cp:revision>2</cp:revision>
  <dcterms:created xsi:type="dcterms:W3CDTF">2020-02-27T08:24:00Z</dcterms:created>
  <dcterms:modified xsi:type="dcterms:W3CDTF">2020-02-27T08:32:00Z</dcterms:modified>
</cp:coreProperties>
</file>