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ED" w:rsidRPr="00635EDA" w:rsidRDefault="008324ED" w:rsidP="00C93079">
      <w:pPr>
        <w:jc w:val="center"/>
        <w:rPr>
          <w:rFonts w:ascii="方正小标宋_GBK" w:eastAsia="方正小标宋_GBK" w:hAnsi="宋体" w:cs="Times New Roman"/>
          <w:b/>
          <w:sz w:val="32"/>
          <w:szCs w:val="32"/>
        </w:rPr>
      </w:pPr>
      <w:r w:rsidRPr="00635EDA">
        <w:rPr>
          <w:rFonts w:ascii="方正小标宋_GBK" w:eastAsia="方正小标宋_GBK" w:hAnsi="宋体" w:cs="Times New Roman" w:hint="eastAsia"/>
          <w:b/>
          <w:sz w:val="32"/>
          <w:szCs w:val="32"/>
        </w:rPr>
        <w:t>教学单位创新奖候选单位</w:t>
      </w:r>
    </w:p>
    <w:p w:rsidR="00B37E3B" w:rsidRPr="00635EDA" w:rsidRDefault="008324ED" w:rsidP="00C93079">
      <w:pPr>
        <w:jc w:val="center"/>
        <w:rPr>
          <w:rFonts w:ascii="方正小标宋_GBK" w:eastAsia="方正小标宋_GBK" w:hAnsi="宋体" w:cs="Times New Roman"/>
          <w:b/>
          <w:sz w:val="32"/>
          <w:szCs w:val="32"/>
        </w:rPr>
      </w:pPr>
      <w:r w:rsidRPr="00635EDA">
        <w:rPr>
          <w:rFonts w:ascii="方正小标宋_GBK" w:eastAsia="方正小标宋_GBK" w:hAnsi="宋体" w:cs="Times New Roman" w:hint="eastAsia"/>
          <w:b/>
          <w:sz w:val="32"/>
          <w:szCs w:val="32"/>
        </w:rPr>
        <w:t>----</w:t>
      </w:r>
      <w:r w:rsidR="00B37E3B" w:rsidRPr="00635EDA">
        <w:rPr>
          <w:rFonts w:ascii="方正小标宋_GBK" w:eastAsia="方正小标宋_GBK" w:hAnsi="宋体" w:cs="Times New Roman" w:hint="eastAsia"/>
          <w:b/>
          <w:sz w:val="32"/>
          <w:szCs w:val="32"/>
        </w:rPr>
        <w:t>材料与化工学院</w:t>
      </w:r>
    </w:p>
    <w:p w:rsidR="00B37E3B" w:rsidRPr="008324ED" w:rsidRDefault="00B37E3B" w:rsidP="008324E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324ED">
        <w:rPr>
          <w:rFonts w:ascii="仿宋" w:eastAsia="仿宋" w:hAnsi="仿宋" w:hint="eastAsia"/>
          <w:sz w:val="28"/>
          <w:szCs w:val="28"/>
        </w:rPr>
        <w:t>材料与化工学院着眼教育、引导、管理、服务、创新，强化内部管理，狠抓教学质量，促进学院各项工作的健康、协调和可持续发展。目前，学院拥有3个省级研发平台、2个省级创新团队、1个省级创新创业团队、2个省级特色专业、50余家实习实训基地这些成为师生成长的孵化载体，学科竞赛成为师生能力催生动力，全员参与成为学院长效激励的重要推力。</w:t>
      </w:r>
    </w:p>
    <w:p w:rsidR="00B37E3B" w:rsidRPr="008324ED" w:rsidRDefault="00B37E3B" w:rsidP="008324ED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324ED">
        <w:rPr>
          <w:rFonts w:ascii="仿宋" w:eastAsia="仿宋" w:hAnsi="仿宋" w:hint="eastAsia"/>
          <w:b/>
          <w:bCs/>
          <w:sz w:val="28"/>
          <w:szCs w:val="28"/>
        </w:rPr>
        <w:t>全面统筹和重点突破有机结合。</w:t>
      </w:r>
      <w:r w:rsidRPr="008324ED">
        <w:rPr>
          <w:rFonts w:ascii="仿宋" w:eastAsia="仿宋" w:hAnsi="仿宋" w:hint="eastAsia"/>
          <w:sz w:val="28"/>
          <w:szCs w:val="28"/>
        </w:rPr>
        <w:t>注重事业发展的全面统筹，明确了“宽基础、个性化、主动性、创新型”的人才培养思路，构建了“合格+”卓越类、创业类、复合类和特长类等多元人才培养模式。形成了教学、科研、学工联动机制，学院呈现出团结一心、积极向上的发展氛围。在全校率先开展省级重点学科建设，最近五年在人才培养、科学研究、学科专业、硕士点申报等方面工作成绩突出，</w:t>
      </w:r>
      <w:r w:rsidRPr="008324ED">
        <w:rPr>
          <w:rFonts w:ascii="仿宋" w:eastAsia="仿宋" w:hAnsi="仿宋" w:hint="eastAsia"/>
          <w:b/>
          <w:sz w:val="28"/>
          <w:szCs w:val="28"/>
        </w:rPr>
        <w:t>连续4次获就业先进集体</w:t>
      </w:r>
      <w:r w:rsidRPr="008324ED">
        <w:rPr>
          <w:rFonts w:ascii="仿宋" w:eastAsia="仿宋" w:hAnsi="仿宋" w:hint="eastAsia"/>
          <w:sz w:val="28"/>
          <w:szCs w:val="28"/>
        </w:rPr>
        <w:t>、考研先进、学科科研先进、“五个好”先进党总支、先进基层党组织、优秀关工委、优秀校友会等多项荣誉，</w:t>
      </w:r>
      <w:r w:rsidRPr="008324ED">
        <w:rPr>
          <w:rFonts w:ascii="仿宋" w:eastAsia="仿宋" w:hAnsi="仿宋" w:hint="eastAsia"/>
          <w:b/>
          <w:sz w:val="28"/>
          <w:szCs w:val="28"/>
        </w:rPr>
        <w:t>连续五次获学校目标指标考核一等奖</w:t>
      </w:r>
      <w:r w:rsidRPr="008324ED">
        <w:rPr>
          <w:rFonts w:ascii="仿宋" w:eastAsia="仿宋" w:hAnsi="仿宋" w:hint="eastAsia"/>
          <w:sz w:val="28"/>
          <w:szCs w:val="28"/>
        </w:rPr>
        <w:t>。</w:t>
      </w:r>
    </w:p>
    <w:p w:rsidR="00B37E3B" w:rsidRPr="008324ED" w:rsidRDefault="00B37E3B" w:rsidP="008324E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324ED">
        <w:rPr>
          <w:rFonts w:ascii="仿宋" w:eastAsia="仿宋" w:hAnsi="仿宋" w:hint="eastAsia"/>
          <w:sz w:val="28"/>
          <w:szCs w:val="28"/>
        </w:rPr>
        <w:t>注重发展的整体策划与宏观协调，确保要素不缺项。选准实践教学关键环节，抓住课堂教学核心要素，以新工科建设为主线，提高专业建设水平，以校地（企）合作和实验教学平台建设为保障，强化应用型人才培养，以学科和专业技能大赛为载体，促进学生应用能力提升，教学科研协调发展，鼓励师生参加各种学科竞赛，释放教学团队和学生团队的实践创新活力。</w:t>
      </w:r>
    </w:p>
    <w:p w:rsidR="00B37E3B" w:rsidRPr="008324ED" w:rsidRDefault="00B37E3B" w:rsidP="008324ED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324ED">
        <w:rPr>
          <w:rFonts w:ascii="仿宋" w:eastAsia="仿宋" w:hAnsi="仿宋" w:hint="eastAsia"/>
          <w:b/>
          <w:bCs/>
          <w:sz w:val="28"/>
          <w:szCs w:val="28"/>
        </w:rPr>
        <w:t>共性导向和个性引导彼此兼顾。</w:t>
      </w:r>
      <w:r w:rsidRPr="008324ED">
        <w:rPr>
          <w:rFonts w:ascii="仿宋" w:eastAsia="仿宋" w:hAnsi="仿宋" w:hint="eastAsia"/>
          <w:sz w:val="28"/>
          <w:szCs w:val="28"/>
        </w:rPr>
        <w:t>充分利用多学科融合的个性优势，形成化学、环境、材料、制药等多学科交叉课程体系，</w:t>
      </w:r>
      <w:proofErr w:type="gramStart"/>
      <w:r w:rsidRPr="008324ED">
        <w:rPr>
          <w:rFonts w:ascii="仿宋" w:eastAsia="仿宋" w:hAnsi="仿宋" w:hint="eastAsia"/>
          <w:sz w:val="28"/>
          <w:szCs w:val="28"/>
        </w:rPr>
        <w:t>打造四</w:t>
      </w:r>
      <w:proofErr w:type="gramEnd"/>
      <w:r w:rsidRPr="008324ED">
        <w:rPr>
          <w:rFonts w:ascii="仿宋" w:eastAsia="仿宋" w:hAnsi="仿宋" w:hint="eastAsia"/>
          <w:sz w:val="28"/>
          <w:szCs w:val="28"/>
        </w:rPr>
        <w:t>大化学等院通平台课程，拓展学生的理工素养，针对专业的个性差异精准施</w:t>
      </w:r>
      <w:r w:rsidRPr="008324ED">
        <w:rPr>
          <w:rFonts w:ascii="仿宋" w:eastAsia="仿宋" w:hAnsi="仿宋" w:hint="eastAsia"/>
          <w:sz w:val="28"/>
          <w:szCs w:val="28"/>
        </w:rPr>
        <w:lastRenderedPageBreak/>
        <w:t>策。其中，环境专业与永川区水</w:t>
      </w:r>
      <w:proofErr w:type="gramStart"/>
      <w:r w:rsidRPr="008324ED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Pr="008324ED">
        <w:rPr>
          <w:rFonts w:ascii="仿宋" w:eastAsia="仿宋" w:hAnsi="仿宋" w:hint="eastAsia"/>
          <w:sz w:val="28"/>
          <w:szCs w:val="28"/>
        </w:rPr>
        <w:t>局开设水环境监测特色班、与永川区环保局开展项目合作，聚集永川区优质资源为我所用；化学专业通过化学名师班、学校卓越教师班等，强化师范</w:t>
      </w:r>
      <w:proofErr w:type="gramStart"/>
      <w:r w:rsidRPr="008324ED">
        <w:rPr>
          <w:rFonts w:ascii="仿宋" w:eastAsia="仿宋" w:hAnsi="仿宋" w:hint="eastAsia"/>
          <w:sz w:val="28"/>
          <w:szCs w:val="28"/>
        </w:rPr>
        <w:t>生核心教学</w:t>
      </w:r>
      <w:proofErr w:type="gramEnd"/>
      <w:r w:rsidRPr="008324ED">
        <w:rPr>
          <w:rFonts w:ascii="仿宋" w:eastAsia="仿宋" w:hAnsi="仿宋" w:hint="eastAsia"/>
          <w:sz w:val="28"/>
          <w:szCs w:val="28"/>
        </w:rPr>
        <w:t>技能；制药专业依托永川食品药品监督检验所、创新靶向国际药物研究院等平台，让学生主动寻找实训机会，将实训转化</w:t>
      </w:r>
      <w:proofErr w:type="gramStart"/>
      <w:r w:rsidRPr="008324ED">
        <w:rPr>
          <w:rFonts w:ascii="仿宋" w:eastAsia="仿宋" w:hAnsi="仿宋" w:hint="eastAsia"/>
          <w:sz w:val="28"/>
          <w:szCs w:val="28"/>
        </w:rPr>
        <w:t>成岗位</w:t>
      </w:r>
      <w:proofErr w:type="gramEnd"/>
      <w:r w:rsidRPr="008324ED">
        <w:rPr>
          <w:rFonts w:ascii="仿宋" w:eastAsia="仿宋" w:hAnsi="仿宋" w:hint="eastAsia"/>
          <w:sz w:val="28"/>
          <w:szCs w:val="28"/>
        </w:rPr>
        <w:t>技能训练；材料专业与新材料研究院、重庆永</w:t>
      </w:r>
      <w:proofErr w:type="gramStart"/>
      <w:r w:rsidRPr="008324ED">
        <w:rPr>
          <w:rFonts w:ascii="仿宋" w:eastAsia="仿宋" w:hAnsi="仿宋" w:hint="eastAsia"/>
          <w:sz w:val="28"/>
          <w:szCs w:val="28"/>
        </w:rPr>
        <w:t>高股份</w:t>
      </w:r>
      <w:proofErr w:type="gramEnd"/>
      <w:r w:rsidRPr="008324ED">
        <w:rPr>
          <w:rFonts w:ascii="仿宋" w:eastAsia="仿宋" w:hAnsi="仿宋" w:hint="eastAsia"/>
          <w:sz w:val="28"/>
          <w:szCs w:val="28"/>
        </w:rPr>
        <w:t>等单位开展校企合作，让课程实</w:t>
      </w:r>
      <w:proofErr w:type="gramStart"/>
      <w:r w:rsidRPr="008324ED">
        <w:rPr>
          <w:rFonts w:ascii="仿宋" w:eastAsia="仿宋" w:hAnsi="仿宋" w:hint="eastAsia"/>
          <w:sz w:val="28"/>
          <w:szCs w:val="28"/>
        </w:rPr>
        <w:t>训成为</w:t>
      </w:r>
      <w:proofErr w:type="gramEnd"/>
      <w:r w:rsidRPr="008324ED">
        <w:rPr>
          <w:rFonts w:ascii="仿宋" w:eastAsia="仿宋" w:hAnsi="仿宋" w:hint="eastAsia"/>
          <w:sz w:val="28"/>
          <w:szCs w:val="28"/>
        </w:rPr>
        <w:t>实践常态。</w:t>
      </w:r>
    </w:p>
    <w:p w:rsidR="00B37E3B" w:rsidRPr="008324ED" w:rsidRDefault="00B37E3B" w:rsidP="008324ED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324ED">
        <w:rPr>
          <w:rFonts w:ascii="仿宋" w:eastAsia="仿宋" w:hAnsi="仿宋" w:hint="eastAsia"/>
          <w:b/>
          <w:bCs/>
          <w:sz w:val="28"/>
          <w:szCs w:val="28"/>
        </w:rPr>
        <w:t>教育教改与卓越培养紧密结合。</w:t>
      </w:r>
      <w:r w:rsidRPr="008324ED">
        <w:rPr>
          <w:rFonts w:ascii="仿宋" w:eastAsia="仿宋" w:hAnsi="仿宋" w:hint="eastAsia"/>
          <w:sz w:val="28"/>
          <w:szCs w:val="28"/>
        </w:rPr>
        <w:t>率先成立“化学名师班”，有效推进教改与卓越人才培养的有机结合。“水环境监测特色班（</w:t>
      </w:r>
      <w:r w:rsidRPr="008324ED">
        <w:rPr>
          <w:rFonts w:ascii="仿宋" w:eastAsia="仿宋" w:hAnsi="仿宋" w:hint="eastAsia"/>
          <w:b/>
          <w:sz w:val="28"/>
          <w:szCs w:val="28"/>
        </w:rPr>
        <w:t>学校第一个校地合作班</w:t>
      </w:r>
      <w:r w:rsidRPr="008324ED">
        <w:rPr>
          <w:rFonts w:ascii="仿宋" w:eastAsia="仿宋" w:hAnsi="仿宋" w:hint="eastAsia"/>
          <w:sz w:val="28"/>
          <w:szCs w:val="28"/>
        </w:rPr>
        <w:t>）”、“药物研发精英班”、“材料与科学工程国际班”、</w:t>
      </w:r>
      <w:r w:rsidRPr="008324ED">
        <w:rPr>
          <w:rFonts w:ascii="仿宋" w:eastAsia="仿宋" w:hAnsi="仿宋" w:hint="eastAsia"/>
          <w:b/>
          <w:sz w:val="28"/>
          <w:szCs w:val="28"/>
        </w:rPr>
        <w:t>市级</w:t>
      </w:r>
      <w:proofErr w:type="gramStart"/>
      <w:r w:rsidRPr="008324ED">
        <w:rPr>
          <w:rFonts w:ascii="仿宋" w:eastAsia="仿宋" w:hAnsi="仿宋" w:hint="eastAsia"/>
          <w:b/>
          <w:sz w:val="28"/>
          <w:szCs w:val="28"/>
        </w:rPr>
        <w:t>众创空间</w:t>
      </w:r>
      <w:proofErr w:type="gramEnd"/>
      <w:r w:rsidRPr="008324ED">
        <w:rPr>
          <w:rFonts w:ascii="仿宋" w:eastAsia="仿宋" w:hAnsi="仿宋" w:hint="eastAsia"/>
          <w:b/>
          <w:sz w:val="28"/>
          <w:szCs w:val="28"/>
        </w:rPr>
        <w:t>-“水族空间”</w:t>
      </w:r>
      <w:r w:rsidRPr="008324ED">
        <w:rPr>
          <w:rFonts w:ascii="仿宋" w:eastAsia="仿宋" w:hAnsi="仿宋" w:hint="eastAsia"/>
          <w:sz w:val="28"/>
          <w:szCs w:val="28"/>
        </w:rPr>
        <w:t>等相继出现。这些团队教改理念一体化、实践全程化，通过精英式培养，以师傅带徒弟等模式，将教改成果与卓越人才、特色人才培养有机结合，多维探索卓越理工科人才培养。获省部级以上学科竞赛200余人次。特别值得一提的是，13级</w:t>
      </w:r>
      <w:proofErr w:type="gramStart"/>
      <w:r w:rsidRPr="008324ED">
        <w:rPr>
          <w:rFonts w:ascii="仿宋" w:eastAsia="仿宋" w:hAnsi="仿宋" w:hint="eastAsia"/>
          <w:sz w:val="28"/>
          <w:szCs w:val="28"/>
        </w:rPr>
        <w:t>化工陈冬玲</w:t>
      </w:r>
      <w:proofErr w:type="gramEnd"/>
      <w:r w:rsidRPr="008324ED">
        <w:rPr>
          <w:rFonts w:ascii="仿宋" w:eastAsia="仿宋" w:hAnsi="仿宋" w:hint="eastAsia"/>
          <w:sz w:val="28"/>
          <w:szCs w:val="28"/>
        </w:rPr>
        <w:t>等8人获重庆市“创青春”创业大赛金奖、该团队荣获</w:t>
      </w:r>
      <w:r w:rsidRPr="008324ED">
        <w:rPr>
          <w:rFonts w:ascii="仿宋" w:eastAsia="仿宋" w:hAnsi="仿宋" w:hint="eastAsia"/>
          <w:b/>
          <w:sz w:val="28"/>
          <w:szCs w:val="28"/>
        </w:rPr>
        <w:t>全国大学生“小平科技创新团队”称号</w:t>
      </w:r>
      <w:r w:rsidRPr="008324ED">
        <w:rPr>
          <w:rFonts w:ascii="仿宋" w:eastAsia="仿宋" w:hAnsi="仿宋" w:hint="eastAsia"/>
          <w:sz w:val="28"/>
          <w:szCs w:val="28"/>
        </w:rPr>
        <w:t>（</w:t>
      </w:r>
      <w:r w:rsidRPr="008324ED">
        <w:rPr>
          <w:rFonts w:ascii="仿宋" w:eastAsia="仿宋" w:hAnsi="仿宋" w:hint="eastAsia"/>
          <w:b/>
          <w:sz w:val="28"/>
          <w:szCs w:val="28"/>
        </w:rPr>
        <w:t>全国50项，重庆2项</w:t>
      </w:r>
      <w:r w:rsidRPr="008324ED">
        <w:rPr>
          <w:rFonts w:ascii="仿宋" w:eastAsia="仿宋" w:hAnsi="仿宋" w:hint="eastAsia"/>
          <w:sz w:val="28"/>
          <w:szCs w:val="28"/>
        </w:rPr>
        <w:t>）。学生获得全国师范</w:t>
      </w:r>
      <w:proofErr w:type="gramStart"/>
      <w:r w:rsidRPr="008324ED">
        <w:rPr>
          <w:rFonts w:ascii="仿宋" w:eastAsia="仿宋" w:hAnsi="仿宋" w:hint="eastAsia"/>
          <w:sz w:val="28"/>
          <w:szCs w:val="28"/>
        </w:rPr>
        <w:t>生教学</w:t>
      </w:r>
      <w:proofErr w:type="gramEnd"/>
      <w:r w:rsidRPr="008324ED">
        <w:rPr>
          <w:rFonts w:ascii="仿宋" w:eastAsia="仿宋" w:hAnsi="仿宋" w:hint="eastAsia"/>
          <w:sz w:val="28"/>
          <w:szCs w:val="28"/>
        </w:rPr>
        <w:t>技能竞赛化学组一等奖，重庆市高校师范</w:t>
      </w:r>
      <w:proofErr w:type="gramStart"/>
      <w:r w:rsidRPr="008324ED">
        <w:rPr>
          <w:rFonts w:ascii="仿宋" w:eastAsia="仿宋" w:hAnsi="仿宋" w:hint="eastAsia"/>
          <w:sz w:val="28"/>
          <w:szCs w:val="28"/>
        </w:rPr>
        <w:t>生教学</w:t>
      </w:r>
      <w:proofErr w:type="gramEnd"/>
      <w:r w:rsidRPr="008324ED">
        <w:rPr>
          <w:rFonts w:ascii="仿宋" w:eastAsia="仿宋" w:hAnsi="仿宋" w:hint="eastAsia"/>
          <w:sz w:val="28"/>
          <w:szCs w:val="28"/>
        </w:rPr>
        <w:t>技能竞赛一等奖；获得挑战杯、全国节能减排大赛、大学生化工设计竞赛、“大学生金相技能大赛”等多项奖励；学生获得40项专利，</w:t>
      </w:r>
      <w:r w:rsidRPr="008324ED" w:rsidDel="003A4102">
        <w:rPr>
          <w:rFonts w:ascii="仿宋" w:eastAsia="仿宋" w:hAnsi="仿宋" w:hint="eastAsia"/>
          <w:sz w:val="28"/>
          <w:szCs w:val="28"/>
        </w:rPr>
        <w:t xml:space="preserve"> </w:t>
      </w:r>
      <w:r w:rsidRPr="008324ED">
        <w:rPr>
          <w:rFonts w:ascii="仿宋" w:eastAsia="仿宋" w:hAnsi="仿宋" w:hint="eastAsia"/>
          <w:sz w:val="28"/>
          <w:szCs w:val="28"/>
        </w:rPr>
        <w:t>40余篇SCI论文；有3项成果与企业达成意向性合作协议，被人民网、凤凰网、《重庆日报》、《重庆晨报》等多家媒体报道。</w:t>
      </w:r>
    </w:p>
    <w:p w:rsidR="00B37E3B" w:rsidRPr="001537D1" w:rsidRDefault="00B37E3B" w:rsidP="008324ED">
      <w:pPr>
        <w:spacing w:line="520" w:lineRule="exact"/>
        <w:ind w:firstLineChars="200" w:firstLine="562"/>
        <w:rPr>
          <w:sz w:val="30"/>
          <w:szCs w:val="30"/>
        </w:rPr>
      </w:pPr>
      <w:r w:rsidRPr="008324ED">
        <w:rPr>
          <w:rFonts w:ascii="仿宋" w:eastAsia="仿宋" w:hAnsi="仿宋" w:hint="eastAsia"/>
          <w:b/>
          <w:bCs/>
          <w:sz w:val="28"/>
          <w:szCs w:val="28"/>
        </w:rPr>
        <w:t>教师成长与教学相长相得益彰。</w:t>
      </w:r>
      <w:r w:rsidRPr="008324ED">
        <w:rPr>
          <w:rFonts w:ascii="仿宋" w:eastAsia="仿宋" w:hAnsi="仿宋" w:hint="eastAsia"/>
          <w:sz w:val="28"/>
          <w:szCs w:val="28"/>
        </w:rPr>
        <w:t>注重教师成长激励，教师“双师型”顶岗锻炼、出国访学提升、教研科研等积极性高、效果好。科研项目与科研经费（包括横向）长期位居学校前列；郑士远、朱江、孟江平、王维勋、朱启红、王书敏、丁武泉等数名优秀教师不断涌现。这些老师先后在全国或省市级、校级各类教学比赛中脱颖而出，在教</w:t>
      </w:r>
      <w:r w:rsidRPr="008324ED">
        <w:rPr>
          <w:rFonts w:ascii="仿宋" w:eastAsia="仿宋" w:hAnsi="仿宋" w:hint="eastAsia"/>
          <w:sz w:val="28"/>
          <w:szCs w:val="28"/>
        </w:rPr>
        <w:lastRenderedPageBreak/>
        <w:t>研教改中取得优异成绩，起到了示范引领作用。学院已有21名“双师双能型”教师，学生近五年来参加学科竞赛获奖量大、面广、层次高，极大提高了专业知名度，有效改善了学风。</w:t>
      </w:r>
      <w:bookmarkStart w:id="0" w:name="_GoBack"/>
      <w:bookmarkEnd w:id="0"/>
    </w:p>
    <w:p w:rsidR="008C65AE" w:rsidRDefault="008C65AE"/>
    <w:sectPr w:rsidR="008C65AE" w:rsidSect="008C6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0C9" w:rsidRDefault="004A20C9" w:rsidP="008324ED">
      <w:r>
        <w:separator/>
      </w:r>
    </w:p>
  </w:endnote>
  <w:endnote w:type="continuationSeparator" w:id="0">
    <w:p w:rsidR="004A20C9" w:rsidRDefault="004A20C9" w:rsidP="00832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0C9" w:rsidRDefault="004A20C9" w:rsidP="008324ED">
      <w:r>
        <w:separator/>
      </w:r>
    </w:p>
  </w:footnote>
  <w:footnote w:type="continuationSeparator" w:id="0">
    <w:p w:rsidR="004A20C9" w:rsidRDefault="004A20C9" w:rsidP="00832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E3B"/>
    <w:rsid w:val="004A20C9"/>
    <w:rsid w:val="00635EDA"/>
    <w:rsid w:val="00655DFA"/>
    <w:rsid w:val="008324ED"/>
    <w:rsid w:val="008C65AE"/>
    <w:rsid w:val="00AE1F53"/>
    <w:rsid w:val="00B37E3B"/>
    <w:rsid w:val="00C93079"/>
    <w:rsid w:val="00D7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2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24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2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24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2018-07-11T01:33:00Z</dcterms:created>
  <dcterms:modified xsi:type="dcterms:W3CDTF">2018-07-11T02:22:00Z</dcterms:modified>
</cp:coreProperties>
</file>