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EA4" w:rsidRDefault="00983EA4" w:rsidP="00983EA4">
      <w:pPr>
        <w:widowControl/>
        <w:spacing w:line="560" w:lineRule="exact"/>
        <w:jc w:val="center"/>
        <w:rPr>
          <w:rFonts w:ascii="方正小标宋_GBK" w:eastAsia="方正小标宋_GBK" w:hAnsi="宋体" w:cs="宋体"/>
          <w:color w:val="000000"/>
          <w:kern w:val="0"/>
          <w:sz w:val="44"/>
          <w:szCs w:val="44"/>
        </w:rPr>
      </w:pPr>
      <w:bookmarkStart w:id="0" w:name="_GoBack"/>
      <w:r w:rsidRPr="005F71EE">
        <w:rPr>
          <w:rFonts w:ascii="方正小标宋_GBK" w:eastAsia="方正小标宋_GBK" w:hAnsi="宋体" w:cs="宋体" w:hint="eastAsia"/>
          <w:color w:val="000000"/>
          <w:kern w:val="0"/>
          <w:sz w:val="44"/>
          <w:szCs w:val="44"/>
        </w:rPr>
        <w:t>教育部关于追授朱英国同志“全国优秀教师”荣誉称号的决定</w:t>
      </w:r>
    </w:p>
    <w:bookmarkEnd w:id="0"/>
    <w:p w:rsidR="00983EA4" w:rsidRDefault="00983EA4" w:rsidP="00983EA4">
      <w:pPr>
        <w:widowControl/>
        <w:spacing w:line="560" w:lineRule="exact"/>
        <w:jc w:val="center"/>
        <w:rPr>
          <w:rFonts w:ascii="方正仿宋_GBK" w:eastAsia="方正仿宋_GBK" w:hAnsi="宋体" w:cs="宋体"/>
          <w:color w:val="000000"/>
          <w:kern w:val="0"/>
          <w:sz w:val="32"/>
          <w:szCs w:val="32"/>
        </w:rPr>
      </w:pPr>
    </w:p>
    <w:p w:rsidR="00983EA4" w:rsidRPr="005F71EE" w:rsidRDefault="00983EA4" w:rsidP="00983EA4">
      <w:pPr>
        <w:widowControl/>
        <w:spacing w:line="560" w:lineRule="exact"/>
        <w:jc w:val="center"/>
        <w:rPr>
          <w:rFonts w:ascii="方正仿宋_GBK" w:eastAsia="方正仿宋_GBK" w:hAnsi="宋体" w:cs="宋体"/>
          <w:color w:val="000000"/>
          <w:kern w:val="0"/>
          <w:sz w:val="32"/>
          <w:szCs w:val="32"/>
        </w:rPr>
      </w:pPr>
      <w:r w:rsidRPr="005F71EE">
        <w:rPr>
          <w:rFonts w:ascii="方正仿宋_GBK" w:eastAsia="方正仿宋_GBK" w:hAnsi="宋体" w:cs="宋体" w:hint="eastAsia"/>
          <w:color w:val="000000"/>
          <w:kern w:val="0"/>
          <w:sz w:val="32"/>
          <w:szCs w:val="32"/>
        </w:rPr>
        <w:t>教师</w:t>
      </w:r>
      <w:r>
        <w:rPr>
          <w:rFonts w:ascii="方正仿宋_GBK" w:eastAsia="方正仿宋_GBK" w:hAnsi="宋体" w:cs="宋体" w:hint="eastAsia"/>
          <w:color w:val="000000"/>
          <w:kern w:val="0"/>
          <w:sz w:val="32"/>
          <w:szCs w:val="32"/>
        </w:rPr>
        <w:t>〔</w:t>
      </w:r>
      <w:r>
        <w:rPr>
          <w:rFonts w:ascii="方正仿宋_GBK" w:eastAsia="方正仿宋_GBK" w:hAnsi="宋体" w:cs="宋体"/>
          <w:color w:val="000000"/>
          <w:kern w:val="0"/>
          <w:sz w:val="32"/>
          <w:szCs w:val="32"/>
        </w:rPr>
        <w:t>2017</w:t>
      </w:r>
      <w:r>
        <w:rPr>
          <w:rFonts w:ascii="方正仿宋_GBK" w:eastAsia="方正仿宋_GBK" w:hAnsi="宋体" w:cs="宋体" w:hint="eastAsia"/>
          <w:color w:val="000000"/>
          <w:kern w:val="0"/>
          <w:sz w:val="32"/>
          <w:szCs w:val="32"/>
        </w:rPr>
        <w:t>〕</w:t>
      </w:r>
      <w:r w:rsidRPr="005F71EE">
        <w:rPr>
          <w:rFonts w:ascii="方正仿宋_GBK" w:eastAsia="方正仿宋_GBK" w:hAnsi="宋体" w:cs="宋体"/>
          <w:color w:val="000000"/>
          <w:kern w:val="0"/>
          <w:sz w:val="32"/>
          <w:szCs w:val="32"/>
        </w:rPr>
        <w:t>15</w:t>
      </w:r>
      <w:r w:rsidRPr="005F71EE">
        <w:rPr>
          <w:rFonts w:ascii="方正仿宋_GBK" w:eastAsia="方正仿宋_GBK" w:hAnsi="宋体" w:cs="宋体" w:hint="eastAsia"/>
          <w:color w:val="000000"/>
          <w:kern w:val="0"/>
          <w:sz w:val="32"/>
          <w:szCs w:val="32"/>
        </w:rPr>
        <w:t>号</w:t>
      </w:r>
    </w:p>
    <w:p w:rsidR="00983EA4" w:rsidRDefault="00983EA4" w:rsidP="00983EA4">
      <w:pPr>
        <w:widowControl/>
        <w:spacing w:line="560" w:lineRule="exact"/>
        <w:jc w:val="center"/>
        <w:rPr>
          <w:rFonts w:ascii="方正小标宋_GBK" w:eastAsia="方正小标宋_GBK" w:hAnsi="宋体" w:cs="宋体"/>
          <w:color w:val="000000"/>
          <w:kern w:val="0"/>
          <w:sz w:val="44"/>
          <w:szCs w:val="44"/>
        </w:rPr>
      </w:pPr>
      <w:r>
        <w:rPr>
          <w:rFonts w:ascii="方正小标宋_GBK" w:eastAsia="方正小标宋_GBK" w:hAnsi="宋体" w:cs="宋体"/>
          <w:color w:val="000000"/>
          <w:kern w:val="0"/>
          <w:sz w:val="44"/>
          <w:szCs w:val="44"/>
        </w:rPr>
        <w:t xml:space="preserve">    </w:t>
      </w:r>
    </w:p>
    <w:p w:rsidR="00983EA4" w:rsidRDefault="00983EA4" w:rsidP="00983EA4">
      <w:pPr>
        <w:widowControl/>
        <w:spacing w:line="560" w:lineRule="exact"/>
        <w:ind w:firstLineChars="200" w:firstLine="640"/>
        <w:rPr>
          <w:rFonts w:ascii="方正仿宋_GBK" w:eastAsia="方正仿宋_GBK" w:hAnsi="宋体" w:cs="宋体"/>
          <w:color w:val="000000"/>
          <w:kern w:val="0"/>
          <w:sz w:val="32"/>
          <w:szCs w:val="32"/>
        </w:rPr>
      </w:pPr>
      <w:r w:rsidRPr="005F71EE">
        <w:rPr>
          <w:rFonts w:ascii="方正仿宋_GBK" w:eastAsia="方正仿宋_GBK" w:hAnsi="宋体" w:cs="宋体" w:hint="eastAsia"/>
          <w:color w:val="000000"/>
          <w:kern w:val="0"/>
          <w:sz w:val="32"/>
          <w:szCs w:val="32"/>
        </w:rPr>
        <w:t>朱英国，男，汉族，</w:t>
      </w:r>
      <w:r w:rsidRPr="005F71EE">
        <w:rPr>
          <w:rFonts w:ascii="方正仿宋_GBK" w:eastAsia="方正仿宋_GBK" w:hAnsi="宋体" w:cs="宋体"/>
          <w:color w:val="000000"/>
          <w:kern w:val="0"/>
          <w:sz w:val="32"/>
          <w:szCs w:val="32"/>
        </w:rPr>
        <w:t>1939</w:t>
      </w:r>
      <w:r w:rsidRPr="005F71EE">
        <w:rPr>
          <w:rFonts w:ascii="方正仿宋_GBK" w:eastAsia="方正仿宋_GBK" w:hAnsi="宋体" w:cs="宋体" w:hint="eastAsia"/>
          <w:color w:val="000000"/>
          <w:kern w:val="0"/>
          <w:sz w:val="32"/>
          <w:szCs w:val="32"/>
        </w:rPr>
        <w:t>年</w:t>
      </w:r>
      <w:r w:rsidRPr="005F71EE">
        <w:rPr>
          <w:rFonts w:ascii="方正仿宋_GBK" w:eastAsia="方正仿宋_GBK" w:hAnsi="宋体" w:cs="宋体"/>
          <w:color w:val="000000"/>
          <w:kern w:val="0"/>
          <w:sz w:val="32"/>
          <w:szCs w:val="32"/>
        </w:rPr>
        <w:t>11</w:t>
      </w:r>
      <w:r w:rsidRPr="005F71EE">
        <w:rPr>
          <w:rFonts w:ascii="方正仿宋_GBK" w:eastAsia="方正仿宋_GBK" w:hAnsi="宋体" w:cs="宋体" w:hint="eastAsia"/>
          <w:color w:val="000000"/>
          <w:kern w:val="0"/>
          <w:sz w:val="32"/>
          <w:szCs w:val="32"/>
        </w:rPr>
        <w:t>月生，中共党员，生前系武汉大学生命科学学院教授、博士生导师、中国工程院院士，系我国自主培养的遗传学家、杂交水稻研究先驱者和杂交水稻事业重要奠基人之一。曾荣获全国科学大会奖、国家科技进步特等奖、全国先进工作者、全国师德先进个人等荣誉。</w:t>
      </w:r>
      <w:smartTag w:uri="urn:schemas-microsoft-com:office:smarttags" w:element="chsdate">
        <w:smartTagPr>
          <w:attr w:name="Year" w:val="2017"/>
          <w:attr w:name="Month" w:val="8"/>
          <w:attr w:name="Day" w:val="9"/>
          <w:attr w:name="IsLunarDate" w:val="False"/>
          <w:attr w:name="IsROCDate" w:val="False"/>
        </w:smartTagPr>
        <w:r w:rsidRPr="005F71EE">
          <w:rPr>
            <w:rFonts w:ascii="方正仿宋_GBK" w:eastAsia="方正仿宋_GBK" w:hAnsi="宋体" w:cs="宋体"/>
            <w:color w:val="000000"/>
            <w:kern w:val="0"/>
            <w:sz w:val="32"/>
            <w:szCs w:val="32"/>
          </w:rPr>
          <w:t>2017</w:t>
        </w:r>
        <w:r w:rsidRPr="005F71EE">
          <w:rPr>
            <w:rFonts w:ascii="方正仿宋_GBK" w:eastAsia="方正仿宋_GBK" w:hAnsi="宋体" w:cs="宋体" w:hint="eastAsia"/>
            <w:color w:val="000000"/>
            <w:kern w:val="0"/>
            <w:sz w:val="32"/>
            <w:szCs w:val="32"/>
          </w:rPr>
          <w:t>年</w:t>
        </w:r>
        <w:r w:rsidRPr="005F71EE">
          <w:rPr>
            <w:rFonts w:ascii="方正仿宋_GBK" w:eastAsia="方正仿宋_GBK" w:hAnsi="宋体" w:cs="宋体"/>
            <w:color w:val="000000"/>
            <w:kern w:val="0"/>
            <w:sz w:val="32"/>
            <w:szCs w:val="32"/>
          </w:rPr>
          <w:t>8</w:t>
        </w:r>
        <w:r w:rsidRPr="005F71EE">
          <w:rPr>
            <w:rFonts w:ascii="方正仿宋_GBK" w:eastAsia="方正仿宋_GBK" w:hAnsi="宋体" w:cs="宋体" w:hint="eastAsia"/>
            <w:color w:val="000000"/>
            <w:kern w:val="0"/>
            <w:sz w:val="32"/>
            <w:szCs w:val="32"/>
          </w:rPr>
          <w:t>月</w:t>
        </w:r>
        <w:r w:rsidRPr="005F71EE">
          <w:rPr>
            <w:rFonts w:ascii="方正仿宋_GBK" w:eastAsia="方正仿宋_GBK" w:hAnsi="宋体" w:cs="宋体"/>
            <w:color w:val="000000"/>
            <w:kern w:val="0"/>
            <w:sz w:val="32"/>
            <w:szCs w:val="32"/>
          </w:rPr>
          <w:t>9</w:t>
        </w:r>
        <w:r w:rsidRPr="005F71EE">
          <w:rPr>
            <w:rFonts w:ascii="方正仿宋_GBK" w:eastAsia="方正仿宋_GBK" w:hAnsi="宋体" w:cs="宋体" w:hint="eastAsia"/>
            <w:color w:val="000000"/>
            <w:kern w:val="0"/>
            <w:sz w:val="32"/>
            <w:szCs w:val="32"/>
          </w:rPr>
          <w:t>日</w:t>
        </w:r>
      </w:smartTag>
      <w:r w:rsidRPr="005F71EE">
        <w:rPr>
          <w:rFonts w:ascii="方正仿宋_GBK" w:eastAsia="方正仿宋_GBK" w:hAnsi="宋体" w:cs="宋体" w:hint="eastAsia"/>
          <w:color w:val="000000"/>
          <w:kern w:val="0"/>
          <w:sz w:val="32"/>
          <w:szCs w:val="32"/>
        </w:rPr>
        <w:t>，因病医治无效逝世，享年</w:t>
      </w:r>
      <w:r w:rsidRPr="005F71EE">
        <w:rPr>
          <w:rFonts w:ascii="方正仿宋_GBK" w:eastAsia="方正仿宋_GBK" w:hAnsi="宋体" w:cs="宋体"/>
          <w:color w:val="000000"/>
          <w:kern w:val="0"/>
          <w:sz w:val="32"/>
          <w:szCs w:val="32"/>
        </w:rPr>
        <w:t>78</w:t>
      </w:r>
      <w:r w:rsidRPr="005F71EE">
        <w:rPr>
          <w:rFonts w:ascii="方正仿宋_GBK" w:eastAsia="方正仿宋_GBK" w:hAnsi="宋体" w:cs="宋体" w:hint="eastAsia"/>
          <w:color w:val="000000"/>
          <w:kern w:val="0"/>
          <w:sz w:val="32"/>
          <w:szCs w:val="32"/>
        </w:rPr>
        <w:t>岁。</w:t>
      </w:r>
    </w:p>
    <w:p w:rsidR="00983EA4" w:rsidRPr="005F71EE" w:rsidRDefault="00983EA4" w:rsidP="00983EA4">
      <w:pPr>
        <w:widowControl/>
        <w:spacing w:line="540" w:lineRule="exact"/>
        <w:ind w:firstLineChars="200" w:firstLine="640"/>
        <w:jc w:val="left"/>
        <w:rPr>
          <w:rFonts w:ascii="方正仿宋_GBK" w:eastAsia="方正仿宋_GBK" w:hAnsi="宋体" w:cs="宋体"/>
          <w:color w:val="000000"/>
          <w:kern w:val="0"/>
          <w:sz w:val="32"/>
          <w:szCs w:val="32"/>
        </w:rPr>
      </w:pPr>
      <w:r w:rsidRPr="005F71EE">
        <w:rPr>
          <w:rFonts w:ascii="方正仿宋_GBK" w:eastAsia="方正仿宋_GBK" w:hAnsi="宋体" w:cs="宋体" w:hint="eastAsia"/>
          <w:color w:val="000000"/>
          <w:kern w:val="0"/>
          <w:sz w:val="32"/>
          <w:szCs w:val="32"/>
        </w:rPr>
        <w:t>朱英国同志爱党报国，为人民苍生奋斗终生。他</w:t>
      </w:r>
      <w:r w:rsidRPr="005F71EE">
        <w:rPr>
          <w:rFonts w:ascii="方正仿宋_GBK" w:eastAsia="方正仿宋_GBK" w:hAnsi="宋体" w:cs="宋体"/>
          <w:color w:val="000000"/>
          <w:kern w:val="0"/>
          <w:sz w:val="32"/>
          <w:szCs w:val="32"/>
        </w:rPr>
        <w:t>1959</w:t>
      </w:r>
      <w:r w:rsidRPr="005F71EE">
        <w:rPr>
          <w:rFonts w:ascii="方正仿宋_GBK" w:eastAsia="方正仿宋_GBK" w:hAnsi="宋体" w:cs="宋体" w:hint="eastAsia"/>
          <w:color w:val="000000"/>
          <w:kern w:val="0"/>
          <w:sz w:val="32"/>
          <w:szCs w:val="32"/>
        </w:rPr>
        <w:t>年考入武汉大学生物系，在党的教育下成长成才，始终心怀爱党爱国的炽热情怀和为天下苍生饥寒终身奋斗的坚定信念，半个多世纪来常年顶烈日、冒风雨奔波教学科研一线，在杂交水稻选育推广方面取得突出成就，为国家和世界粮食安全做出了卓越贡献。朱英国同志立德树人，始终将培育人才放在第一位。他全心全意贯彻党的教育方针，坚持“育种”先“育才”、“种稻”先“传道”，先后培养了</w:t>
      </w:r>
      <w:r w:rsidRPr="005F71EE">
        <w:rPr>
          <w:rFonts w:ascii="方正仿宋_GBK" w:eastAsia="方正仿宋_GBK" w:hAnsi="宋体" w:cs="宋体"/>
          <w:color w:val="000000"/>
          <w:kern w:val="0"/>
          <w:sz w:val="32"/>
          <w:szCs w:val="32"/>
        </w:rPr>
        <w:t>100</w:t>
      </w:r>
      <w:r w:rsidRPr="005F71EE">
        <w:rPr>
          <w:rFonts w:ascii="方正仿宋_GBK" w:eastAsia="方正仿宋_GBK" w:hAnsi="宋体" w:cs="宋体" w:hint="eastAsia"/>
          <w:color w:val="000000"/>
          <w:kern w:val="0"/>
          <w:sz w:val="32"/>
          <w:szCs w:val="32"/>
        </w:rPr>
        <w:t>多位硕士、博士</w:t>
      </w:r>
      <w:smartTag w:uri="urn:schemas-microsoft-com:office:smarttags" w:element="PersonName">
        <w:smartTagPr>
          <w:attr w:name="ProductID" w:val="和"/>
        </w:smartTagPr>
        <w:r w:rsidRPr="005F71EE">
          <w:rPr>
            <w:rFonts w:ascii="方正仿宋_GBK" w:eastAsia="方正仿宋_GBK" w:hAnsi="宋体" w:cs="宋体" w:hint="eastAsia"/>
            <w:color w:val="000000"/>
            <w:kern w:val="0"/>
            <w:sz w:val="32"/>
            <w:szCs w:val="32"/>
          </w:rPr>
          <w:t>和</w:t>
        </w:r>
      </w:smartTag>
      <w:r w:rsidRPr="005F71EE">
        <w:rPr>
          <w:rFonts w:ascii="方正仿宋_GBK" w:eastAsia="方正仿宋_GBK" w:hAnsi="宋体" w:cs="宋体" w:hint="eastAsia"/>
          <w:color w:val="000000"/>
          <w:kern w:val="0"/>
          <w:sz w:val="32"/>
          <w:szCs w:val="32"/>
        </w:rPr>
        <w:t>博士后，在全国建立了</w:t>
      </w:r>
      <w:r w:rsidRPr="005F71EE">
        <w:rPr>
          <w:rFonts w:ascii="方正仿宋_GBK" w:eastAsia="方正仿宋_GBK" w:hAnsi="宋体" w:cs="宋体"/>
          <w:color w:val="000000"/>
          <w:kern w:val="0"/>
          <w:sz w:val="32"/>
          <w:szCs w:val="32"/>
        </w:rPr>
        <w:t>15</w:t>
      </w:r>
      <w:r w:rsidRPr="005F71EE">
        <w:rPr>
          <w:rFonts w:ascii="方正仿宋_GBK" w:eastAsia="方正仿宋_GBK" w:hAnsi="宋体" w:cs="宋体" w:hint="eastAsia"/>
          <w:color w:val="000000"/>
          <w:kern w:val="0"/>
          <w:sz w:val="32"/>
          <w:szCs w:val="32"/>
        </w:rPr>
        <w:t>个院士工作站，为国家培养了大批杰出人才，形成了杂交水稻研发和国家粮食安全保障的强大队伍矩阵。朱英国同志无私奉献，崇高品质成就强大精神感召。他牢记习近平总书记</w:t>
      </w:r>
      <w:r w:rsidRPr="005F71EE">
        <w:rPr>
          <w:rFonts w:ascii="方正仿宋_GBK" w:eastAsia="方正仿宋_GBK" w:hAnsi="宋体" w:cs="宋体"/>
          <w:color w:val="000000"/>
          <w:kern w:val="0"/>
          <w:sz w:val="32"/>
          <w:szCs w:val="32"/>
        </w:rPr>
        <w:t xml:space="preserve"> </w:t>
      </w:r>
      <w:r w:rsidRPr="005F71EE">
        <w:rPr>
          <w:rFonts w:ascii="方正仿宋_GBK" w:eastAsia="方正仿宋_GBK" w:hAnsi="宋体" w:cs="宋体" w:hint="eastAsia"/>
          <w:color w:val="000000"/>
          <w:kern w:val="0"/>
          <w:sz w:val="32"/>
          <w:szCs w:val="32"/>
        </w:rPr>
        <w:t>“粮食安全要靠自己”的嘱托，始终以饱满的热情和强大的干劲投入到工作中，即使罹患重病，依旧坚守在育稻育人第一线，直至生命最后</w:t>
      </w:r>
      <w:r w:rsidRPr="005F71EE">
        <w:rPr>
          <w:rFonts w:ascii="方正仿宋_GBK" w:eastAsia="方正仿宋_GBK" w:hAnsi="宋体" w:cs="宋体" w:hint="eastAsia"/>
          <w:color w:val="000000"/>
          <w:kern w:val="0"/>
          <w:sz w:val="32"/>
          <w:szCs w:val="32"/>
        </w:rPr>
        <w:lastRenderedPageBreak/>
        <w:t>一刻，用一生诠释了对党和人民事业的无限忠诚和勇于担当，其先进事迹在广大师生和人民群众中引起强烈反响。</w:t>
      </w:r>
      <w:r w:rsidRPr="005F71EE">
        <w:rPr>
          <w:rFonts w:ascii="方正仿宋_GBK" w:eastAsia="方正仿宋_GBK" w:hAnsi="宋体" w:cs="宋体"/>
          <w:color w:val="000000"/>
          <w:kern w:val="0"/>
          <w:sz w:val="32"/>
          <w:szCs w:val="32"/>
        </w:rPr>
        <w:t xml:space="preserve"> </w:t>
      </w:r>
    </w:p>
    <w:p w:rsidR="00983EA4" w:rsidRDefault="00983EA4" w:rsidP="00983EA4">
      <w:pPr>
        <w:widowControl/>
        <w:spacing w:line="540" w:lineRule="exact"/>
        <w:ind w:firstLine="645"/>
        <w:jc w:val="left"/>
        <w:rPr>
          <w:rFonts w:ascii="方正仿宋_GBK" w:eastAsia="方正仿宋_GBK" w:hAnsi="宋体" w:cs="宋体"/>
          <w:color w:val="000000"/>
          <w:kern w:val="0"/>
          <w:sz w:val="32"/>
          <w:szCs w:val="32"/>
        </w:rPr>
      </w:pPr>
      <w:r w:rsidRPr="005F71EE">
        <w:rPr>
          <w:rFonts w:ascii="方正仿宋_GBK" w:eastAsia="方正仿宋_GBK" w:hAnsi="宋体" w:cs="宋体" w:hint="eastAsia"/>
          <w:color w:val="000000"/>
          <w:kern w:val="0"/>
          <w:sz w:val="32"/>
          <w:szCs w:val="32"/>
        </w:rPr>
        <w:t>朱英国同志是中国共产党党员知识分子的优秀代表，是爱国奋斗的时代楷模，是生动</w:t>
      </w:r>
      <w:proofErr w:type="gramStart"/>
      <w:r w:rsidRPr="005F71EE">
        <w:rPr>
          <w:rFonts w:ascii="方正仿宋_GBK" w:eastAsia="方正仿宋_GBK" w:hAnsi="宋体" w:cs="宋体" w:hint="eastAsia"/>
          <w:color w:val="000000"/>
          <w:kern w:val="0"/>
          <w:sz w:val="32"/>
          <w:szCs w:val="32"/>
        </w:rPr>
        <w:t>践行</w:t>
      </w:r>
      <w:proofErr w:type="gramEnd"/>
      <w:r w:rsidRPr="005F71EE">
        <w:rPr>
          <w:rFonts w:ascii="方正仿宋_GBK" w:eastAsia="方正仿宋_GBK" w:hAnsi="宋体" w:cs="宋体" w:hint="eastAsia"/>
          <w:color w:val="000000"/>
          <w:kern w:val="0"/>
          <w:sz w:val="32"/>
          <w:szCs w:val="32"/>
        </w:rPr>
        <w:t>“四有”好老师要求的杰出榜样，在他身上集中展示了高校教师教书和育人相统一、言传和身教相统一、潜心问道和关注社会相统一、学术自由和学术规范相统一的时代风采。朱英国同志是继李保国、黄大年、钟扬同志之后涌现出的又一位优秀教师典型。</w:t>
      </w:r>
      <w:r w:rsidRPr="005F71EE">
        <w:rPr>
          <w:rFonts w:ascii="方正仿宋_GBK" w:eastAsia="方正仿宋_GBK" w:hAnsi="宋体" w:cs="宋体"/>
          <w:color w:val="000000"/>
          <w:kern w:val="0"/>
          <w:sz w:val="32"/>
          <w:szCs w:val="32"/>
        </w:rPr>
        <w:t xml:space="preserve"> </w:t>
      </w:r>
      <w:r>
        <w:rPr>
          <w:rFonts w:ascii="方正仿宋_GBK" w:eastAsia="方正仿宋_GBK" w:hAnsi="宋体" w:cs="宋体" w:hint="eastAsia"/>
          <w:color w:val="000000"/>
          <w:kern w:val="0"/>
          <w:sz w:val="32"/>
          <w:szCs w:val="32"/>
        </w:rPr>
        <w:t>我部决定追授朱英国同志“全国优秀教师”荣誉称号。</w:t>
      </w:r>
    </w:p>
    <w:p w:rsidR="00983EA4" w:rsidRDefault="00983EA4" w:rsidP="00983EA4">
      <w:pPr>
        <w:widowControl/>
        <w:spacing w:line="540" w:lineRule="exact"/>
        <w:ind w:firstLine="645"/>
        <w:jc w:val="left"/>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全国广大教师和教育工作者要以朱英国同志为榜样，学习他爱党报国、心怀天下的赤子情怀，学习他不畏艰苦、勇于攀登的科研精神，学习他为人师表、甘为人梯的师德风范，学习他淡泊名利、无私奉献的高尚情操。要自觉将学习朱英国同志精神与学习贯彻习近平新时代中国特色社会主义思想和党的十九大精神相结合，紧密团结在以习近平同志为核心的党中央周围，不忘初心，牢记使命，以更加昂扬的精神状态和务实的工作作风，把爱国之情、报国之志融入祖国改革发展的伟大事业之中，融入人民创造历史的伟大奋斗之中，为实现“两个一百年”奋斗目标和中华民族伟大复兴的中国</w:t>
      </w:r>
      <w:proofErr w:type="gramStart"/>
      <w:r>
        <w:rPr>
          <w:rFonts w:ascii="方正仿宋_GBK" w:eastAsia="方正仿宋_GBK" w:hAnsi="宋体" w:cs="宋体" w:hint="eastAsia"/>
          <w:color w:val="000000"/>
          <w:kern w:val="0"/>
          <w:sz w:val="32"/>
          <w:szCs w:val="32"/>
        </w:rPr>
        <w:t>梦贡献</w:t>
      </w:r>
      <w:proofErr w:type="gramEnd"/>
      <w:r>
        <w:rPr>
          <w:rFonts w:ascii="方正仿宋_GBK" w:eastAsia="方正仿宋_GBK" w:hAnsi="宋体" w:cs="宋体" w:hint="eastAsia"/>
          <w:color w:val="000000"/>
          <w:kern w:val="0"/>
          <w:sz w:val="32"/>
          <w:szCs w:val="32"/>
        </w:rPr>
        <w:t>智慧和力量。</w:t>
      </w:r>
    </w:p>
    <w:p w:rsidR="00983EA4" w:rsidRDefault="00983EA4" w:rsidP="00983EA4">
      <w:pPr>
        <w:widowControl/>
        <w:spacing w:line="540" w:lineRule="exact"/>
        <w:jc w:val="left"/>
        <w:rPr>
          <w:rFonts w:ascii="方正仿宋_GBK" w:eastAsia="方正仿宋_GBK" w:hAnsi="宋体" w:cs="宋体" w:hint="eastAsia"/>
          <w:color w:val="000000"/>
          <w:kern w:val="0"/>
          <w:sz w:val="32"/>
          <w:szCs w:val="32"/>
        </w:rPr>
      </w:pPr>
    </w:p>
    <w:p w:rsidR="00983EA4" w:rsidRDefault="00983EA4" w:rsidP="00983EA4">
      <w:pPr>
        <w:widowControl/>
        <w:spacing w:line="540" w:lineRule="exact"/>
        <w:jc w:val="left"/>
        <w:rPr>
          <w:rFonts w:ascii="方正仿宋_GBK" w:eastAsia="方正仿宋_GBK" w:hAnsi="宋体" w:cs="宋体" w:hint="eastAsia"/>
          <w:color w:val="000000"/>
          <w:kern w:val="0"/>
          <w:sz w:val="32"/>
          <w:szCs w:val="32"/>
        </w:rPr>
      </w:pPr>
    </w:p>
    <w:p w:rsidR="00983EA4" w:rsidRDefault="00983EA4" w:rsidP="00983EA4">
      <w:pPr>
        <w:widowControl/>
        <w:spacing w:line="540" w:lineRule="exact"/>
        <w:ind w:firstLineChars="2000" w:firstLine="6400"/>
        <w:jc w:val="left"/>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教育部</w:t>
      </w:r>
    </w:p>
    <w:p w:rsidR="00547CF0" w:rsidRPr="00983EA4" w:rsidRDefault="00983EA4" w:rsidP="00983EA4">
      <w:pPr>
        <w:jc w:val="right"/>
      </w:pPr>
      <w:smartTag w:uri="urn:schemas-microsoft-com:office:smarttags" w:element="chsdate">
        <w:smartTagPr>
          <w:attr w:name="Year" w:val="2017"/>
          <w:attr w:name="Month" w:val="12"/>
          <w:attr w:name="Day" w:val="26"/>
          <w:attr w:name="IsLunarDate" w:val="False"/>
          <w:attr w:name="IsROCDate" w:val="False"/>
        </w:smartTagPr>
        <w:r>
          <w:rPr>
            <w:rFonts w:ascii="方正仿宋_GBK" w:eastAsia="方正仿宋_GBK" w:hAnsi="宋体" w:cs="宋体"/>
            <w:color w:val="000000"/>
            <w:kern w:val="0"/>
            <w:sz w:val="32"/>
            <w:szCs w:val="32"/>
          </w:rPr>
          <w:t>2017</w:t>
        </w:r>
        <w:r>
          <w:rPr>
            <w:rFonts w:ascii="方正仿宋_GBK" w:eastAsia="方正仿宋_GBK" w:hAnsi="宋体" w:cs="宋体" w:hint="eastAsia"/>
            <w:color w:val="000000"/>
            <w:kern w:val="0"/>
            <w:sz w:val="32"/>
            <w:szCs w:val="32"/>
          </w:rPr>
          <w:t>年</w:t>
        </w:r>
        <w:r>
          <w:rPr>
            <w:rFonts w:ascii="方正仿宋_GBK" w:eastAsia="方正仿宋_GBK" w:hAnsi="宋体" w:cs="宋体"/>
            <w:color w:val="000000"/>
            <w:kern w:val="0"/>
            <w:sz w:val="32"/>
            <w:szCs w:val="32"/>
          </w:rPr>
          <w:t>12</w:t>
        </w:r>
        <w:r>
          <w:rPr>
            <w:rFonts w:ascii="方正仿宋_GBK" w:eastAsia="方正仿宋_GBK" w:hAnsi="宋体" w:cs="宋体" w:hint="eastAsia"/>
            <w:color w:val="000000"/>
            <w:kern w:val="0"/>
            <w:sz w:val="32"/>
            <w:szCs w:val="32"/>
          </w:rPr>
          <w:t>月</w:t>
        </w:r>
        <w:r>
          <w:rPr>
            <w:rFonts w:ascii="方正仿宋_GBK" w:eastAsia="方正仿宋_GBK" w:hAnsi="宋体" w:cs="宋体"/>
            <w:color w:val="000000"/>
            <w:kern w:val="0"/>
            <w:sz w:val="32"/>
            <w:szCs w:val="32"/>
          </w:rPr>
          <w:t>26</w:t>
        </w:r>
        <w:r>
          <w:rPr>
            <w:rFonts w:ascii="方正仿宋_GBK" w:eastAsia="方正仿宋_GBK" w:hAnsi="宋体" w:cs="宋体" w:hint="eastAsia"/>
            <w:color w:val="000000"/>
            <w:kern w:val="0"/>
            <w:sz w:val="32"/>
            <w:szCs w:val="32"/>
          </w:rPr>
          <w:t>日</w:t>
        </w:r>
      </w:smartTag>
    </w:p>
    <w:sectPr w:rsidR="00547CF0" w:rsidRPr="00983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EA4"/>
    <w:rsid w:val="00547CF0"/>
    <w:rsid w:val="0098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EA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EA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924</Characters>
  <Application>Microsoft Office Word</Application>
  <DocSecurity>0</DocSecurity>
  <Lines>7</Lines>
  <Paragraphs>2</Paragraphs>
  <ScaleCrop>false</ScaleCrop>
  <Company>中国微软</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2018-03-15T09:32:00Z</dcterms:created>
  <dcterms:modified xsi:type="dcterms:W3CDTF">2018-03-15T09:32:00Z</dcterms:modified>
</cp:coreProperties>
</file>