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64" w:type="dxa"/>
        <w:tblLayout w:type="fixed"/>
        <w:tblLook w:val="04A0"/>
      </w:tblPr>
      <w:tblGrid>
        <w:gridCol w:w="3219"/>
        <w:gridCol w:w="15"/>
        <w:gridCol w:w="4320"/>
        <w:gridCol w:w="120"/>
        <w:gridCol w:w="1875"/>
        <w:gridCol w:w="15"/>
      </w:tblGrid>
      <w:tr w:rsidR="00CB623D" w:rsidTr="00BA7B3C">
        <w:trPr>
          <w:gridAfter w:val="1"/>
          <w:wAfter w:w="15" w:type="dxa"/>
          <w:trHeight w:val="530"/>
        </w:trPr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男性体检项目</w:t>
            </w:r>
          </w:p>
        </w:tc>
        <w:tc>
          <w:tcPr>
            <w:tcW w:w="4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临床意义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报价（元）</w:t>
            </w:r>
          </w:p>
        </w:tc>
      </w:tr>
      <w:tr w:rsidR="00CB623D" w:rsidTr="00BA7B3C">
        <w:trPr>
          <w:gridAfter w:val="1"/>
          <w:wAfter w:w="15" w:type="dxa"/>
          <w:trHeight w:val="390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尿液分析</w:t>
            </w:r>
          </w:p>
        </w:tc>
        <w:tc>
          <w:tcPr>
            <w:tcW w:w="4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lef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了解泌尿系统是否有感染，急慢性肾脏疾病疾患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16</w:t>
            </w:r>
          </w:p>
        </w:tc>
      </w:tr>
      <w:tr w:rsidR="00CB623D" w:rsidTr="007B6787">
        <w:trPr>
          <w:gridAfter w:val="1"/>
          <w:wAfter w:w="15" w:type="dxa"/>
          <w:trHeight w:val="659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血常规</w:t>
            </w:r>
          </w:p>
        </w:tc>
        <w:tc>
          <w:tcPr>
            <w:tcW w:w="4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lef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了解血液系统常见疾患，如急慢性感染、病毒感染、白血病、贫血等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18</w:t>
            </w:r>
          </w:p>
        </w:tc>
      </w:tr>
      <w:tr w:rsidR="00CB623D" w:rsidTr="00BA7B3C">
        <w:trPr>
          <w:gridAfter w:val="1"/>
          <w:wAfter w:w="15" w:type="dxa"/>
          <w:trHeight w:val="720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肝功8项</w:t>
            </w:r>
          </w:p>
        </w:tc>
        <w:tc>
          <w:tcPr>
            <w:tcW w:w="4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lef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了解肝脏功能情况，是否有肝功能损害、胆道梗阻等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74.2</w:t>
            </w:r>
          </w:p>
        </w:tc>
      </w:tr>
      <w:tr w:rsidR="00CB623D" w:rsidTr="00BA7B3C">
        <w:trPr>
          <w:gridAfter w:val="1"/>
          <w:wAfter w:w="15" w:type="dxa"/>
          <w:trHeight w:val="390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肾功3项</w:t>
            </w:r>
          </w:p>
        </w:tc>
        <w:tc>
          <w:tcPr>
            <w:tcW w:w="4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lef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了解常见肾脏常见问题和评价肾脏功能，如氮质血症、肾功能衰竭、高尿酸等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29.3</w:t>
            </w:r>
          </w:p>
        </w:tc>
      </w:tr>
      <w:tr w:rsidR="00CB623D" w:rsidTr="00BA7B3C">
        <w:trPr>
          <w:gridAfter w:val="1"/>
          <w:wAfter w:w="15" w:type="dxa"/>
          <w:trHeight w:val="390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血脂4项</w:t>
            </w:r>
          </w:p>
        </w:tc>
        <w:tc>
          <w:tcPr>
            <w:tcW w:w="4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lef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了解血液中血脂含量，早期发现血脂异常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33</w:t>
            </w:r>
          </w:p>
        </w:tc>
      </w:tr>
      <w:tr w:rsidR="00CB623D" w:rsidTr="00BA7B3C">
        <w:trPr>
          <w:gridAfter w:val="1"/>
          <w:wAfter w:w="15" w:type="dxa"/>
          <w:trHeight w:val="480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sz w:val="21"/>
                <w:szCs w:val="21"/>
              </w:rPr>
              <w:t>甲功5项</w:t>
            </w:r>
            <w:proofErr w:type="gramEnd"/>
          </w:p>
        </w:tc>
        <w:tc>
          <w:tcPr>
            <w:tcW w:w="4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lef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了解甲状腺功能，鉴别诊断甲状腺机能亢进，低下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186.1</w:t>
            </w:r>
          </w:p>
        </w:tc>
      </w:tr>
      <w:tr w:rsidR="00CB623D" w:rsidTr="00BA7B3C">
        <w:trPr>
          <w:gridAfter w:val="1"/>
          <w:wAfter w:w="15" w:type="dxa"/>
          <w:trHeight w:val="480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血糖</w:t>
            </w:r>
          </w:p>
        </w:tc>
        <w:tc>
          <w:tcPr>
            <w:tcW w:w="4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lef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血糖检测是目前诊断糖尿病的主要依据，也是判断糖尿病病情和控制程度的主要指标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5.5</w:t>
            </w:r>
          </w:p>
        </w:tc>
      </w:tr>
      <w:tr w:rsidR="00CB623D" w:rsidTr="00BA7B3C">
        <w:trPr>
          <w:gridAfter w:val="1"/>
          <w:wAfter w:w="15" w:type="dxa"/>
          <w:trHeight w:val="285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★AFP（甲胎蛋白）定量</w:t>
            </w:r>
          </w:p>
        </w:tc>
        <w:tc>
          <w:tcPr>
            <w:tcW w:w="4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lef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筛查早期肝癌、生殖腺胚胎瘤、慢性肝病、肝硬化等问题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57.5</w:t>
            </w:r>
          </w:p>
        </w:tc>
      </w:tr>
      <w:tr w:rsidR="00CB623D" w:rsidTr="00BA7B3C">
        <w:trPr>
          <w:gridAfter w:val="1"/>
          <w:wAfter w:w="15" w:type="dxa"/>
          <w:trHeight w:val="390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★CEA（癌胚抗原）定量</w:t>
            </w:r>
          </w:p>
        </w:tc>
        <w:tc>
          <w:tcPr>
            <w:tcW w:w="4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lef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广谱肿瘤标志物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52</w:t>
            </w:r>
          </w:p>
        </w:tc>
      </w:tr>
      <w:tr w:rsidR="00CB623D" w:rsidTr="00BA7B3C">
        <w:trPr>
          <w:gridAfter w:val="1"/>
          <w:wAfter w:w="15" w:type="dxa"/>
          <w:trHeight w:val="390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★CA19-9 胰腺</w:t>
            </w:r>
          </w:p>
        </w:tc>
        <w:tc>
          <w:tcPr>
            <w:tcW w:w="4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lef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胰腺肿瘤标志物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57.5</w:t>
            </w:r>
          </w:p>
        </w:tc>
      </w:tr>
      <w:tr w:rsidR="00CB623D" w:rsidTr="00BA7B3C">
        <w:trPr>
          <w:gridAfter w:val="1"/>
          <w:wAfter w:w="15" w:type="dxa"/>
          <w:trHeight w:val="390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★TPSA（总前列腺癌</w:t>
            </w:r>
            <w:proofErr w:type="gramStart"/>
            <w:r>
              <w:rPr>
                <w:rFonts w:ascii="仿宋" w:eastAsia="仿宋" w:hAnsi="仿宋" w:hint="eastAsia"/>
                <w:sz w:val="21"/>
                <w:szCs w:val="21"/>
              </w:rPr>
              <w:t>胚</w:t>
            </w:r>
            <w:proofErr w:type="gramEnd"/>
            <w:r>
              <w:rPr>
                <w:rFonts w:ascii="仿宋" w:eastAsia="仿宋" w:hAnsi="仿宋" w:hint="eastAsia"/>
                <w:sz w:val="21"/>
                <w:szCs w:val="21"/>
              </w:rPr>
              <w:t>抗原）定量</w:t>
            </w:r>
          </w:p>
        </w:tc>
        <w:tc>
          <w:tcPr>
            <w:tcW w:w="4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lef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前列腺癌肿瘤标志物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63</w:t>
            </w:r>
          </w:p>
        </w:tc>
      </w:tr>
      <w:tr w:rsidR="00CB623D" w:rsidTr="00BA7B3C">
        <w:trPr>
          <w:gridAfter w:val="1"/>
          <w:wAfter w:w="15" w:type="dxa"/>
          <w:trHeight w:val="390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腹部B超（彩超）</w:t>
            </w:r>
          </w:p>
        </w:tc>
        <w:tc>
          <w:tcPr>
            <w:tcW w:w="4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lef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了解腹腔脏器:肝脏、胆囊、肾脏、脾脏、胰腺病变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132</w:t>
            </w:r>
          </w:p>
        </w:tc>
      </w:tr>
      <w:tr w:rsidR="00CB623D" w:rsidTr="00BA7B3C">
        <w:trPr>
          <w:gridAfter w:val="1"/>
          <w:wAfter w:w="15" w:type="dxa"/>
          <w:trHeight w:val="540"/>
        </w:trPr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泌尿系B超 （彩超）                 (腹部B超检查增加一个部位）</w:t>
            </w:r>
          </w:p>
        </w:tc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lef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筛查前列腺的器质性及占位性病变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40</w:t>
            </w:r>
          </w:p>
        </w:tc>
      </w:tr>
      <w:tr w:rsidR="00CB623D" w:rsidTr="00BA7B3C">
        <w:trPr>
          <w:gridAfter w:val="1"/>
          <w:wAfter w:w="15" w:type="dxa"/>
          <w:trHeight w:val="285"/>
        </w:trPr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甲状腺彩超</w:t>
            </w:r>
          </w:p>
        </w:tc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lef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检测甲状腺肿物、结节、肿大、炎症等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99</w:t>
            </w:r>
          </w:p>
        </w:tc>
      </w:tr>
      <w:tr w:rsidR="00CB623D" w:rsidTr="00BA7B3C">
        <w:trPr>
          <w:gridAfter w:val="1"/>
          <w:wAfter w:w="15" w:type="dxa"/>
          <w:trHeight w:val="390"/>
        </w:trPr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心电图</w:t>
            </w:r>
          </w:p>
        </w:tc>
        <w:tc>
          <w:tcPr>
            <w:tcW w:w="4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lef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筛查心律失常、心肌缺血、心肌梗死等心脏早期疾病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18.8</w:t>
            </w:r>
          </w:p>
        </w:tc>
      </w:tr>
      <w:tr w:rsidR="00CB623D" w:rsidTr="00BA7B3C">
        <w:trPr>
          <w:gridAfter w:val="1"/>
          <w:wAfter w:w="15" w:type="dxa"/>
          <w:trHeight w:val="390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胸正侧位片（无片）</w:t>
            </w:r>
          </w:p>
        </w:tc>
        <w:tc>
          <w:tcPr>
            <w:tcW w:w="4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lef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筛查心、肺、</w:t>
            </w:r>
            <w:proofErr w:type="gramStart"/>
            <w:r>
              <w:rPr>
                <w:rFonts w:ascii="仿宋" w:eastAsia="仿宋" w:hAnsi="仿宋" w:hint="eastAsia"/>
                <w:sz w:val="21"/>
                <w:szCs w:val="21"/>
              </w:rPr>
              <w:t>纵隔</w:t>
            </w:r>
            <w:proofErr w:type="gramEnd"/>
            <w:r>
              <w:rPr>
                <w:rFonts w:ascii="仿宋" w:eastAsia="仿宋" w:hAnsi="仿宋" w:hint="eastAsia"/>
                <w:sz w:val="21"/>
                <w:szCs w:val="21"/>
              </w:rPr>
              <w:t>情况，发现心脏肥大、双肺、</w:t>
            </w:r>
            <w:proofErr w:type="gramStart"/>
            <w:r>
              <w:rPr>
                <w:rFonts w:ascii="仿宋" w:eastAsia="仿宋" w:hAnsi="仿宋" w:hint="eastAsia"/>
                <w:sz w:val="21"/>
                <w:szCs w:val="21"/>
              </w:rPr>
              <w:t>纵隔</w:t>
            </w:r>
            <w:proofErr w:type="gramEnd"/>
            <w:r>
              <w:rPr>
                <w:rFonts w:ascii="仿宋" w:eastAsia="仿宋" w:hAnsi="仿宋" w:hint="eastAsia"/>
                <w:sz w:val="21"/>
                <w:szCs w:val="21"/>
              </w:rPr>
              <w:t>肿瘤或结核等疾患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82</w:t>
            </w:r>
          </w:p>
        </w:tc>
      </w:tr>
      <w:tr w:rsidR="00CB623D" w:rsidTr="00BA7B3C">
        <w:trPr>
          <w:gridAfter w:val="1"/>
          <w:wAfter w:w="15" w:type="dxa"/>
          <w:trHeight w:val="390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TCD（颅彩色多普勒检查）</w:t>
            </w:r>
          </w:p>
        </w:tc>
        <w:tc>
          <w:tcPr>
            <w:tcW w:w="4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lef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了解颅内供血情况，早期发现脑动脉痉挛、硬化、狭窄等疾患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99</w:t>
            </w:r>
          </w:p>
        </w:tc>
      </w:tr>
      <w:tr w:rsidR="00CB623D" w:rsidTr="00BA7B3C">
        <w:trPr>
          <w:gridAfter w:val="1"/>
          <w:wAfter w:w="15" w:type="dxa"/>
          <w:trHeight w:val="390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动脉硬化仪检测</w:t>
            </w:r>
          </w:p>
        </w:tc>
        <w:tc>
          <w:tcPr>
            <w:tcW w:w="4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lef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评估全身血管（主要是外周大血管）是否存在硬化及下肢血管有无狭窄、闭塞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105</w:t>
            </w:r>
          </w:p>
        </w:tc>
      </w:tr>
      <w:tr w:rsidR="00CB623D" w:rsidTr="00BA7B3C">
        <w:trPr>
          <w:gridAfter w:val="1"/>
          <w:wAfter w:w="15" w:type="dxa"/>
          <w:trHeight w:val="390"/>
        </w:trPr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碳13呼气试验</w:t>
            </w:r>
          </w:p>
        </w:tc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lef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是否感染幽门螺旋杆菌，是否有胃炎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121</w:t>
            </w:r>
          </w:p>
        </w:tc>
      </w:tr>
      <w:tr w:rsidR="00CB623D" w:rsidTr="00BA7B3C">
        <w:trPr>
          <w:gridAfter w:val="1"/>
          <w:wAfter w:w="15" w:type="dxa"/>
          <w:trHeight w:val="390"/>
        </w:trPr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身高、体重、血压、腰围、臀围</w:t>
            </w:r>
          </w:p>
        </w:tc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lef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评估是否血压偏高、偏低、体重是否偏轻或者超重、肥胖等。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免费</w:t>
            </w:r>
          </w:p>
        </w:tc>
      </w:tr>
      <w:tr w:rsidR="00CB623D" w:rsidTr="00BA7B3C">
        <w:trPr>
          <w:gridAfter w:val="1"/>
          <w:wAfter w:w="15" w:type="dxa"/>
          <w:trHeight w:val="390"/>
        </w:trPr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静脉</w:t>
            </w:r>
            <w:proofErr w:type="gramStart"/>
            <w:r>
              <w:rPr>
                <w:rFonts w:ascii="仿宋" w:eastAsia="仿宋" w:hAnsi="仿宋" w:hint="eastAsia"/>
                <w:sz w:val="21"/>
                <w:szCs w:val="21"/>
              </w:rPr>
              <w:t>采血费</w:t>
            </w:r>
            <w:proofErr w:type="gramEnd"/>
          </w:p>
        </w:tc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CB623D">
            <w:pPr>
              <w:widowControl/>
              <w:jc w:val="left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10</w:t>
            </w:r>
          </w:p>
        </w:tc>
      </w:tr>
      <w:tr w:rsidR="00CB623D" w:rsidTr="00BA7B3C">
        <w:trPr>
          <w:gridAfter w:val="1"/>
          <w:wAfter w:w="15" w:type="dxa"/>
          <w:trHeight w:val="390"/>
        </w:trPr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专家报告评估费</w:t>
            </w:r>
          </w:p>
        </w:tc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CB623D">
            <w:pPr>
              <w:widowControl/>
              <w:jc w:val="left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20</w:t>
            </w:r>
          </w:p>
        </w:tc>
      </w:tr>
      <w:tr w:rsidR="00CB623D" w:rsidTr="00BA7B3C">
        <w:trPr>
          <w:gridAfter w:val="1"/>
          <w:wAfter w:w="15" w:type="dxa"/>
          <w:trHeight w:val="290"/>
        </w:trPr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原价合计</w:t>
            </w:r>
          </w:p>
        </w:tc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CB623D">
            <w:pPr>
              <w:widowControl/>
              <w:jc w:val="left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1318.9</w:t>
            </w:r>
          </w:p>
        </w:tc>
      </w:tr>
      <w:tr w:rsidR="00CB623D" w:rsidTr="00BA7B3C">
        <w:trPr>
          <w:gridAfter w:val="1"/>
          <w:wAfter w:w="15" w:type="dxa"/>
          <w:trHeight w:val="390"/>
        </w:trPr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折后价合计</w:t>
            </w:r>
          </w:p>
        </w:tc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CB623D">
            <w:pPr>
              <w:widowControl/>
              <w:jc w:val="left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1055.1</w:t>
            </w:r>
          </w:p>
        </w:tc>
      </w:tr>
      <w:tr w:rsidR="00CB623D" w:rsidTr="00BA7B3C">
        <w:trPr>
          <w:trHeight w:val="416"/>
        </w:trPr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lastRenderedPageBreak/>
              <w:t>已婚女性体检项目</w:t>
            </w:r>
          </w:p>
        </w:tc>
        <w:tc>
          <w:tcPr>
            <w:tcW w:w="4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临床意义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仿宋" w:eastAsia="仿宋" w:hAnsi="仿宋" w:hint="eastAsia"/>
                <w:b/>
                <w:sz w:val="21"/>
                <w:szCs w:val="21"/>
              </w:rPr>
              <w:t>报价（元）</w:t>
            </w:r>
          </w:p>
        </w:tc>
      </w:tr>
      <w:tr w:rsidR="00CB623D" w:rsidTr="00BA7B3C">
        <w:trPr>
          <w:trHeight w:val="480"/>
        </w:trPr>
        <w:tc>
          <w:tcPr>
            <w:tcW w:w="32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尿液分析</w:t>
            </w:r>
          </w:p>
        </w:tc>
        <w:tc>
          <w:tcPr>
            <w:tcW w:w="4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lef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了解泌尿系统是否有感染，急慢性肾脏疾病疾患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16</w:t>
            </w:r>
          </w:p>
        </w:tc>
      </w:tr>
      <w:tr w:rsidR="00CB623D" w:rsidTr="00BA7B3C">
        <w:trPr>
          <w:trHeight w:val="720"/>
        </w:trPr>
        <w:tc>
          <w:tcPr>
            <w:tcW w:w="32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血常规</w:t>
            </w:r>
          </w:p>
        </w:tc>
        <w:tc>
          <w:tcPr>
            <w:tcW w:w="4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lef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了解血液系统常见疾患，如急慢性感染、病毒感染、白血病、贫血等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18</w:t>
            </w:r>
          </w:p>
        </w:tc>
      </w:tr>
      <w:tr w:rsidR="00CB623D" w:rsidTr="00BA7B3C">
        <w:trPr>
          <w:trHeight w:val="720"/>
        </w:trPr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肝功8项</w:t>
            </w:r>
          </w:p>
        </w:tc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lef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了解肝脏功能情况，是否有肝功能损害、胆道梗阻等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74.2</w:t>
            </w:r>
          </w:p>
        </w:tc>
      </w:tr>
      <w:tr w:rsidR="00CB623D" w:rsidTr="00BA7B3C">
        <w:trPr>
          <w:trHeight w:val="390"/>
        </w:trPr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肾功3项</w:t>
            </w:r>
          </w:p>
        </w:tc>
        <w:tc>
          <w:tcPr>
            <w:tcW w:w="4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lef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了解常见肾脏常见问题和评价肾脏功能，如氮质血症、肾功能衰竭、高尿酸等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29.3</w:t>
            </w:r>
          </w:p>
        </w:tc>
      </w:tr>
      <w:tr w:rsidR="00CB623D" w:rsidTr="00BA7B3C">
        <w:trPr>
          <w:trHeight w:val="390"/>
        </w:trPr>
        <w:tc>
          <w:tcPr>
            <w:tcW w:w="32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血脂4项</w:t>
            </w:r>
          </w:p>
        </w:tc>
        <w:tc>
          <w:tcPr>
            <w:tcW w:w="4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lef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了解血液中血脂含量，早期发现血脂异常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33</w:t>
            </w:r>
          </w:p>
        </w:tc>
      </w:tr>
      <w:tr w:rsidR="00CB623D" w:rsidTr="00BA7B3C">
        <w:trPr>
          <w:trHeight w:val="480"/>
        </w:trPr>
        <w:tc>
          <w:tcPr>
            <w:tcW w:w="32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sz w:val="21"/>
                <w:szCs w:val="21"/>
              </w:rPr>
              <w:t>甲功5项</w:t>
            </w:r>
            <w:proofErr w:type="gramEnd"/>
          </w:p>
        </w:tc>
        <w:tc>
          <w:tcPr>
            <w:tcW w:w="4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lef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了解甲状腺功能，鉴别诊断甲状腺机能亢进、低下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186.1</w:t>
            </w:r>
          </w:p>
        </w:tc>
      </w:tr>
      <w:tr w:rsidR="00CB623D" w:rsidTr="00BA7B3C">
        <w:trPr>
          <w:trHeight w:val="480"/>
        </w:trPr>
        <w:tc>
          <w:tcPr>
            <w:tcW w:w="32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血糖</w:t>
            </w:r>
          </w:p>
        </w:tc>
        <w:tc>
          <w:tcPr>
            <w:tcW w:w="4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lef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血糖检测是目前诊断糖尿病的主要依据，也是判断糖尿病病情和控制程度的主要指标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5.5</w:t>
            </w:r>
          </w:p>
        </w:tc>
      </w:tr>
      <w:tr w:rsidR="00CB623D" w:rsidTr="00BA7B3C">
        <w:trPr>
          <w:trHeight w:val="285"/>
        </w:trPr>
        <w:tc>
          <w:tcPr>
            <w:tcW w:w="32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★AFP（甲胎蛋白）定量</w:t>
            </w:r>
          </w:p>
        </w:tc>
        <w:tc>
          <w:tcPr>
            <w:tcW w:w="4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lef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筛查早期肝癌、生殖腺胚胎瘤、慢性肝病、肝硬化等问题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57.5</w:t>
            </w:r>
          </w:p>
        </w:tc>
      </w:tr>
      <w:tr w:rsidR="00CB623D" w:rsidTr="00BA7B3C">
        <w:trPr>
          <w:trHeight w:val="195"/>
        </w:trPr>
        <w:tc>
          <w:tcPr>
            <w:tcW w:w="32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★CEA（癌胚抗原）定量</w:t>
            </w:r>
          </w:p>
        </w:tc>
        <w:tc>
          <w:tcPr>
            <w:tcW w:w="4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lef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广谱肿瘤标志物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52</w:t>
            </w:r>
          </w:p>
        </w:tc>
      </w:tr>
      <w:tr w:rsidR="00CB623D" w:rsidTr="00BA7B3C">
        <w:trPr>
          <w:trHeight w:val="229"/>
        </w:trPr>
        <w:tc>
          <w:tcPr>
            <w:tcW w:w="32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CA153</w:t>
            </w:r>
          </w:p>
        </w:tc>
        <w:tc>
          <w:tcPr>
            <w:tcW w:w="4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lef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乳腺肿瘤标志物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57.5</w:t>
            </w:r>
          </w:p>
        </w:tc>
      </w:tr>
      <w:tr w:rsidR="00CB623D" w:rsidTr="00BA7B3C">
        <w:trPr>
          <w:trHeight w:val="390"/>
        </w:trPr>
        <w:tc>
          <w:tcPr>
            <w:tcW w:w="32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腹部B超</w:t>
            </w:r>
          </w:p>
        </w:tc>
        <w:tc>
          <w:tcPr>
            <w:tcW w:w="4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lef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了解腹腔脏器:肝脏、胆囊、肾脏、脾脏、胰腺病变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132</w:t>
            </w:r>
          </w:p>
        </w:tc>
      </w:tr>
      <w:tr w:rsidR="00CB623D" w:rsidTr="00BA7B3C">
        <w:trPr>
          <w:trHeight w:val="390"/>
        </w:trPr>
        <w:tc>
          <w:tcPr>
            <w:tcW w:w="32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阴道B超</w:t>
            </w:r>
          </w:p>
        </w:tc>
        <w:tc>
          <w:tcPr>
            <w:tcW w:w="4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lef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了解有无子宫附件病变，如子宫肌瘤、内膜异位症及卵巢癌等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143</w:t>
            </w:r>
          </w:p>
        </w:tc>
      </w:tr>
      <w:tr w:rsidR="00CB623D" w:rsidTr="00BA7B3C">
        <w:trPr>
          <w:trHeight w:val="285"/>
        </w:trPr>
        <w:tc>
          <w:tcPr>
            <w:tcW w:w="32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甲状腺彩超</w:t>
            </w:r>
          </w:p>
        </w:tc>
        <w:tc>
          <w:tcPr>
            <w:tcW w:w="4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lef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检测甲状腺肿物、结节、肿大、炎症等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99</w:t>
            </w:r>
          </w:p>
        </w:tc>
      </w:tr>
      <w:tr w:rsidR="00CB623D" w:rsidTr="00BA7B3C">
        <w:trPr>
          <w:trHeight w:val="390"/>
        </w:trPr>
        <w:tc>
          <w:tcPr>
            <w:tcW w:w="32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乳腺彩超（无图片）           (甲状腺彩超检查增加一个部位）</w:t>
            </w:r>
          </w:p>
        </w:tc>
        <w:tc>
          <w:tcPr>
            <w:tcW w:w="4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lef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发现乳腺及区域淋巴结疾病，了解病变部位血流情况，早期筛查乳腺癌。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40</w:t>
            </w:r>
          </w:p>
        </w:tc>
      </w:tr>
      <w:tr w:rsidR="00CB623D" w:rsidTr="00BA7B3C">
        <w:trPr>
          <w:trHeight w:val="390"/>
        </w:trPr>
        <w:tc>
          <w:tcPr>
            <w:tcW w:w="32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心电图</w:t>
            </w:r>
          </w:p>
        </w:tc>
        <w:tc>
          <w:tcPr>
            <w:tcW w:w="4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lef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筛查心律失常、心肌缺血、心肌梗死等心脏早期疾病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18.8</w:t>
            </w:r>
          </w:p>
        </w:tc>
      </w:tr>
      <w:tr w:rsidR="00CB623D" w:rsidTr="00BA7B3C">
        <w:trPr>
          <w:trHeight w:val="390"/>
        </w:trPr>
        <w:tc>
          <w:tcPr>
            <w:tcW w:w="32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胸正侧位片（无片）</w:t>
            </w:r>
          </w:p>
        </w:tc>
        <w:tc>
          <w:tcPr>
            <w:tcW w:w="4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lef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筛查心、肺、</w:t>
            </w:r>
            <w:proofErr w:type="gramStart"/>
            <w:r>
              <w:rPr>
                <w:rFonts w:ascii="仿宋" w:eastAsia="仿宋" w:hAnsi="仿宋" w:hint="eastAsia"/>
                <w:sz w:val="21"/>
                <w:szCs w:val="21"/>
              </w:rPr>
              <w:t>纵隔</w:t>
            </w:r>
            <w:proofErr w:type="gramEnd"/>
            <w:r>
              <w:rPr>
                <w:rFonts w:ascii="仿宋" w:eastAsia="仿宋" w:hAnsi="仿宋" w:hint="eastAsia"/>
                <w:sz w:val="21"/>
                <w:szCs w:val="21"/>
              </w:rPr>
              <w:t>情况，发现心脏肥大、双肺、</w:t>
            </w:r>
            <w:proofErr w:type="gramStart"/>
            <w:r>
              <w:rPr>
                <w:rFonts w:ascii="仿宋" w:eastAsia="仿宋" w:hAnsi="仿宋" w:hint="eastAsia"/>
                <w:sz w:val="21"/>
                <w:szCs w:val="21"/>
              </w:rPr>
              <w:t>纵隔</w:t>
            </w:r>
            <w:proofErr w:type="gramEnd"/>
            <w:r>
              <w:rPr>
                <w:rFonts w:ascii="仿宋" w:eastAsia="仿宋" w:hAnsi="仿宋" w:hint="eastAsia"/>
                <w:sz w:val="21"/>
                <w:szCs w:val="21"/>
              </w:rPr>
              <w:t>肿瘤或结核等疾患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82</w:t>
            </w:r>
          </w:p>
        </w:tc>
      </w:tr>
      <w:tr w:rsidR="00CB623D" w:rsidTr="00BA7B3C">
        <w:trPr>
          <w:trHeight w:val="390"/>
        </w:trPr>
        <w:tc>
          <w:tcPr>
            <w:tcW w:w="32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TCD（颅彩色多普勒检查）</w:t>
            </w:r>
          </w:p>
        </w:tc>
        <w:tc>
          <w:tcPr>
            <w:tcW w:w="4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lef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了解颅内供血情况，早期发现脑动脉痉挛、硬化、狭窄等疾患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99</w:t>
            </w:r>
          </w:p>
        </w:tc>
      </w:tr>
      <w:tr w:rsidR="00CB623D" w:rsidTr="00BA7B3C">
        <w:trPr>
          <w:trHeight w:val="390"/>
        </w:trPr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动脉硬化仪检测</w:t>
            </w:r>
          </w:p>
        </w:tc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lef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评估全身血管（主要是外周大血管）是否存在硬化及下肢血管有无狭窄、闭塞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105</w:t>
            </w:r>
          </w:p>
        </w:tc>
      </w:tr>
      <w:tr w:rsidR="00CB623D" w:rsidTr="00BA7B3C">
        <w:trPr>
          <w:trHeight w:val="390"/>
        </w:trPr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碳13呼气试验</w:t>
            </w:r>
          </w:p>
        </w:tc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lef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是否感染幽门螺旋杆菌，是否有胃炎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121</w:t>
            </w:r>
          </w:p>
        </w:tc>
      </w:tr>
      <w:tr w:rsidR="00CB623D" w:rsidTr="00BA7B3C">
        <w:trPr>
          <w:trHeight w:val="185"/>
        </w:trPr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妇科</w:t>
            </w:r>
          </w:p>
        </w:tc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lef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妇科常规检查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19</w:t>
            </w:r>
          </w:p>
        </w:tc>
      </w:tr>
      <w:tr w:rsidR="00CB623D" w:rsidTr="00BA7B3C">
        <w:trPr>
          <w:trHeight w:val="390"/>
        </w:trPr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白带常规（BV+RT）</w:t>
            </w:r>
          </w:p>
        </w:tc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lef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霉菌细菌滴虫等检查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8.5</w:t>
            </w:r>
          </w:p>
        </w:tc>
      </w:tr>
      <w:tr w:rsidR="00CB623D" w:rsidTr="00BA7B3C">
        <w:trPr>
          <w:trHeight w:val="390"/>
        </w:trPr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TCT</w:t>
            </w:r>
            <w:proofErr w:type="gramStart"/>
            <w:r>
              <w:rPr>
                <w:rFonts w:ascii="仿宋" w:eastAsia="仿宋" w:hAnsi="仿宋" w:hint="eastAsia"/>
                <w:sz w:val="21"/>
                <w:szCs w:val="21"/>
              </w:rPr>
              <w:t>液基薄片</w:t>
            </w:r>
            <w:proofErr w:type="gramEnd"/>
          </w:p>
        </w:tc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lef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早期宫颈癌筛查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216.3</w:t>
            </w:r>
          </w:p>
        </w:tc>
      </w:tr>
      <w:tr w:rsidR="00CB623D" w:rsidTr="00BA7B3C">
        <w:trPr>
          <w:trHeight w:val="390"/>
        </w:trPr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身高、体重、血压、腰围、臀围</w:t>
            </w:r>
          </w:p>
        </w:tc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CB623D">
            <w:pPr>
              <w:widowControl/>
              <w:jc w:val="left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>
            <w:pPr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免费</w:t>
            </w:r>
          </w:p>
        </w:tc>
      </w:tr>
      <w:tr w:rsidR="00CB623D" w:rsidTr="00BA7B3C">
        <w:trPr>
          <w:trHeight w:val="390"/>
        </w:trPr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 w:rsidP="00BA7B3C">
            <w:pPr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静脉采血</w:t>
            </w:r>
            <w:r w:rsidR="00BA7B3C">
              <w:rPr>
                <w:rFonts w:ascii="仿宋" w:eastAsia="仿宋" w:hAnsi="仿宋" w:hint="eastAsia"/>
                <w:sz w:val="21"/>
                <w:szCs w:val="21"/>
              </w:rPr>
              <w:t>/专家报告评估费</w:t>
            </w:r>
          </w:p>
        </w:tc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CB623D">
            <w:pPr>
              <w:widowControl/>
              <w:jc w:val="left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E24A4D" w:rsidP="00BA7B3C">
            <w:pPr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10</w:t>
            </w:r>
            <w:r w:rsidR="00BA7B3C">
              <w:rPr>
                <w:rFonts w:ascii="仿宋" w:eastAsia="仿宋" w:hAnsi="仿宋" w:hint="eastAsia"/>
                <w:sz w:val="21"/>
                <w:szCs w:val="21"/>
              </w:rPr>
              <w:t>/20</w:t>
            </w:r>
          </w:p>
        </w:tc>
      </w:tr>
      <w:tr w:rsidR="00CB623D" w:rsidTr="00BA7B3C">
        <w:trPr>
          <w:trHeight w:val="390"/>
        </w:trPr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BA7B3C">
            <w:pPr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原价合计/折后价合计</w:t>
            </w:r>
          </w:p>
        </w:tc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CB623D">
            <w:pPr>
              <w:widowControl/>
              <w:jc w:val="left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23D" w:rsidRDefault="00BA7B3C">
            <w:pPr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1642.7/1342.0</w:t>
            </w:r>
          </w:p>
        </w:tc>
      </w:tr>
    </w:tbl>
    <w:p w:rsidR="00CB623D" w:rsidRDefault="00CB623D" w:rsidP="00BA7B3C"/>
    <w:sectPr w:rsidR="00CB623D" w:rsidSect="00CB62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73B3" w:rsidRDefault="008473B3" w:rsidP="00B7394F">
      <w:r>
        <w:separator/>
      </w:r>
    </w:p>
  </w:endnote>
  <w:endnote w:type="continuationSeparator" w:id="0">
    <w:p w:rsidR="008473B3" w:rsidRDefault="008473B3" w:rsidP="00B739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73B3" w:rsidRDefault="008473B3" w:rsidP="00B7394F">
      <w:r>
        <w:separator/>
      </w:r>
    </w:p>
  </w:footnote>
  <w:footnote w:type="continuationSeparator" w:id="0">
    <w:p w:rsidR="008473B3" w:rsidRDefault="008473B3" w:rsidP="00B739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623D"/>
    <w:rsid w:val="00022694"/>
    <w:rsid w:val="007B6787"/>
    <w:rsid w:val="008473B3"/>
    <w:rsid w:val="00B7394F"/>
    <w:rsid w:val="00BA7B3C"/>
    <w:rsid w:val="00CB623D"/>
    <w:rsid w:val="00E24A4D"/>
    <w:rsid w:val="28935759"/>
    <w:rsid w:val="61FB0EC0"/>
    <w:rsid w:val="63C96DFC"/>
    <w:rsid w:val="76D91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3"/>
    <w:qFormat/>
    <w:rsid w:val="00CB623D"/>
    <w:pPr>
      <w:widowControl w:val="0"/>
      <w:jc w:val="both"/>
    </w:pPr>
    <w:rPr>
      <w:rFonts w:ascii="Calibri" w:eastAsia="宋体" w:hAnsi="Calibri" w:cs="Times New Roman"/>
      <w:kern w:val="2"/>
      <w:sz w:val="28"/>
    </w:rPr>
  </w:style>
  <w:style w:type="paragraph" w:styleId="3">
    <w:name w:val="heading 3"/>
    <w:basedOn w:val="a"/>
    <w:next w:val="a"/>
    <w:qFormat/>
    <w:rsid w:val="00CB623D"/>
    <w:pPr>
      <w:keepNext/>
      <w:keepLines/>
      <w:spacing w:before="260" w:after="260" w:line="413" w:lineRule="auto"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739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7394F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B739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7394F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256</Words>
  <Characters>1463</Characters>
  <Application>Microsoft Office Word</Application>
  <DocSecurity>0</DocSecurity>
  <Lines>12</Lines>
  <Paragraphs>3</Paragraphs>
  <ScaleCrop>false</ScaleCrop>
  <Company>微软中国</Company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5</cp:revision>
  <dcterms:created xsi:type="dcterms:W3CDTF">2022-04-12T01:55:00Z</dcterms:created>
  <dcterms:modified xsi:type="dcterms:W3CDTF">2022-04-12T03:20:00Z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11533BEA1B46443FBB632548F5FB68FE</vt:lpwstr>
  </property>
</Properties>
</file>