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520" w:rsidRDefault="00893520" w:rsidP="00893520">
      <w:pPr>
        <w:spacing w:line="520" w:lineRule="exact"/>
        <w:ind w:firstLine="640"/>
        <w:jc w:val="center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t>购房补贴/安家费余额发放标准表</w:t>
      </w:r>
    </w:p>
    <w:tbl>
      <w:tblPr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9"/>
        <w:gridCol w:w="6756"/>
        <w:gridCol w:w="1215"/>
      </w:tblGrid>
      <w:tr w:rsidR="00893520" w:rsidRPr="0012276D" w:rsidTr="00C33D74">
        <w:trPr>
          <w:trHeight w:val="53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jc w:val="center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jc w:val="center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标准/万元</w:t>
            </w:r>
          </w:p>
        </w:tc>
      </w:tr>
      <w:tr w:rsidR="00893520" w:rsidRPr="0012276D" w:rsidTr="00C33D74">
        <w:trPr>
          <w:trHeight w:val="363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jc w:val="center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奖项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获得教育部高校科技进步（人文社科、艺术科学）奖及以上奖项、全国创新创业大赛行业奖、重庆市科技进步奖、人文社会科学优秀成果奖等省部级成果奖励，国家一级学会成果奖、重庆市教学成果奖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一等奖30</w:t>
            </w:r>
          </w:p>
          <w:p w:rsidR="00893520" w:rsidRPr="0012276D" w:rsidRDefault="00893520" w:rsidP="00C33D7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二等奖20</w:t>
            </w:r>
          </w:p>
          <w:p w:rsidR="00893520" w:rsidRPr="0012276D" w:rsidRDefault="00893520" w:rsidP="00C33D7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三等奖</w:t>
            </w: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1</w:t>
            </w: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93520" w:rsidRPr="0012276D" w:rsidTr="00C33D74">
        <w:trPr>
          <w:trHeight w:val="363"/>
        </w:trPr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科研项目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主持国家重点基础研究发展规划项目计划（973）、国家科技攻关计划及国家高技术研究发展项目计划（863计划）、国家自然科学基金、国家社会科学基金等国家重大、重点项目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jc w:val="center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893520" w:rsidRPr="0012276D" w:rsidTr="00C33D74">
        <w:trPr>
          <w:trHeight w:val="363"/>
        </w:trPr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主持国家自然科学基金一般项目、国家社会科学基金一般项目、国家科技部一般科技项目和社科项目，其他部委重大重点专项、省级重大项目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jc w:val="center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893520" w:rsidRPr="0012276D" w:rsidTr="00C33D74">
        <w:trPr>
          <w:trHeight w:val="363"/>
        </w:trPr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主持其他部委科技项目和社科项目、省级重点科技计划或科技攻关项目和人文社科计划项目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jc w:val="center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893520" w:rsidRPr="0012276D" w:rsidTr="00C33D74">
        <w:trPr>
          <w:trHeight w:val="363"/>
        </w:trPr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主持省级科技计划项目和人文社科计划项目，主持省部级及以上重点教研教改项目、专业（课程、团队）建设项目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jc w:val="center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893520" w:rsidRPr="0012276D" w:rsidTr="00C33D74">
        <w:trPr>
          <w:trHeight w:val="363"/>
        </w:trPr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人才项目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国家级及以上杰出青年科学基金获得者，或国家级千人计划获得者，或“长江学者”等国家级特聘教授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jc w:val="center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893520" w:rsidRPr="0012276D" w:rsidTr="00C33D74">
        <w:trPr>
          <w:trHeight w:val="363"/>
        </w:trPr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jc w:val="center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省级及以上杰出青年科学基金获得者，或省级千人计划获得者，或“两江学者”等省级特聘教授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jc w:val="center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893520" w:rsidRPr="0012276D" w:rsidTr="00C33D74">
        <w:trPr>
          <w:trHeight w:val="363"/>
        </w:trPr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jc w:val="center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520" w:rsidRPr="0012276D" w:rsidRDefault="00893520" w:rsidP="00C33D74">
            <w:pPr>
              <w:widowControl/>
              <w:spacing w:line="320" w:lineRule="exact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省部级高等学校教学</w:t>
            </w:r>
            <w:proofErr w:type="gramStart"/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名师奖</w:t>
            </w:r>
            <w:proofErr w:type="gramEnd"/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获得者，或教育部跨世纪/新世纪优秀人才计划、高校青年教师奖获得者，省级特殊支持计划、“百人计划”人选、“巴渝学者”特聘教授获得者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jc w:val="center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893520" w:rsidRPr="0012276D" w:rsidTr="00C33D74">
        <w:trPr>
          <w:trHeight w:val="363"/>
        </w:trPr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jc w:val="center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520" w:rsidRPr="0012276D" w:rsidRDefault="00893520" w:rsidP="00C33D74">
            <w:pPr>
              <w:widowControl/>
              <w:spacing w:line="320" w:lineRule="exact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省级高校中青年骨干教师获得者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jc w:val="center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93520" w:rsidRPr="0012276D" w:rsidTr="00C33D74">
        <w:trPr>
          <w:trHeight w:val="363"/>
        </w:trPr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jc w:val="center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高水平论文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SCI.JCR、SSCI.JCR一区期刊学术论文；在《中国科学》、《中国社会科学》、《求是》上发表的论文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jc w:val="center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93520" w:rsidRPr="0012276D" w:rsidTr="00C33D74">
        <w:trPr>
          <w:trHeight w:val="363"/>
        </w:trPr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jc w:val="left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SCI.JCR、SSCI.JCR二区期刊学术论文；在《科学通报》、《经济研究》、《教育研究》、《政治学研究》、《新华文摘》（全文）上发表的论文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jc w:val="center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93520" w:rsidRPr="0012276D" w:rsidTr="00C33D74">
        <w:trPr>
          <w:trHeight w:val="363"/>
        </w:trPr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jc w:val="left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SCI.JCR、SSCI三区期刊论文，在《科学通报》、《管理世界》、《心理学报》、《马克思主义与现实》、《社会学研究》、《文学评论》上发表的论文；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jc w:val="center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 w:rsidR="00893520" w:rsidRPr="0012276D" w:rsidTr="00C33D74">
        <w:trPr>
          <w:trHeight w:val="363"/>
        </w:trPr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jc w:val="left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SCI.JCR、SSCI四区期刊论文，A类期刊论文，在国家级出版社出版专著、教材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jc w:val="center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1.0</w:t>
            </w:r>
          </w:p>
        </w:tc>
      </w:tr>
      <w:tr w:rsidR="00893520" w:rsidRPr="0012276D" w:rsidTr="00C33D74">
        <w:trPr>
          <w:trHeight w:val="363"/>
        </w:trPr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jc w:val="left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B类期刊论文，国家发明专利授权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520" w:rsidRPr="0012276D" w:rsidRDefault="00893520" w:rsidP="00C33D74">
            <w:pPr>
              <w:widowControl/>
              <w:spacing w:line="320" w:lineRule="exact"/>
              <w:jc w:val="center"/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</w:pPr>
            <w:r w:rsidRPr="0012276D">
              <w:rPr>
                <w:rFonts w:ascii="方正仿宋_GBK" w:eastAsia="方正仿宋_GBK" w:hAnsi="宋体" w:cs="Tahoma" w:hint="eastAsia"/>
                <w:color w:val="000000"/>
                <w:kern w:val="0"/>
                <w:sz w:val="24"/>
                <w:szCs w:val="24"/>
              </w:rPr>
              <w:t>0.8</w:t>
            </w:r>
          </w:p>
        </w:tc>
      </w:tr>
    </w:tbl>
    <w:p w:rsidR="00893520" w:rsidRPr="00E74F98" w:rsidRDefault="00893520" w:rsidP="00E74F98">
      <w:pPr>
        <w:spacing w:line="600" w:lineRule="exact"/>
        <w:ind w:firstLineChars="200" w:firstLine="480"/>
        <w:rPr>
          <w:rFonts w:ascii="方正仿宋_GBK" w:eastAsia="方正仿宋_GBK"/>
          <w:sz w:val="24"/>
          <w:szCs w:val="24"/>
        </w:rPr>
      </w:pPr>
      <w:r w:rsidRPr="00E74F98">
        <w:rPr>
          <w:rFonts w:ascii="方正仿宋_GBK" w:eastAsia="方正仿宋_GBK" w:hint="eastAsia"/>
          <w:sz w:val="24"/>
          <w:szCs w:val="24"/>
        </w:rPr>
        <w:t>注：上述成果，均指以重庆文理学院为第一署名单位，本人排名第一。</w:t>
      </w:r>
    </w:p>
    <w:p w:rsidR="00D7577D" w:rsidRPr="00893520" w:rsidRDefault="00D7577D" w:rsidP="003F1752">
      <w:pPr>
        <w:ind w:firstLine="420"/>
      </w:pPr>
    </w:p>
    <w:sectPr w:rsidR="00D7577D" w:rsidRPr="00893520" w:rsidSect="00D757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2F3" w:rsidRDefault="00A772F3" w:rsidP="00893520">
      <w:pPr>
        <w:ind w:firstLine="420"/>
      </w:pPr>
      <w:r>
        <w:separator/>
      </w:r>
    </w:p>
  </w:endnote>
  <w:endnote w:type="continuationSeparator" w:id="0">
    <w:p w:rsidR="00A772F3" w:rsidRDefault="00A772F3" w:rsidP="00893520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520" w:rsidRDefault="00893520" w:rsidP="00893520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520" w:rsidRDefault="00893520" w:rsidP="00893520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520" w:rsidRDefault="00893520" w:rsidP="00893520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2F3" w:rsidRDefault="00A772F3" w:rsidP="00893520">
      <w:pPr>
        <w:ind w:firstLine="420"/>
      </w:pPr>
      <w:r>
        <w:separator/>
      </w:r>
    </w:p>
  </w:footnote>
  <w:footnote w:type="continuationSeparator" w:id="0">
    <w:p w:rsidR="00A772F3" w:rsidRDefault="00A772F3" w:rsidP="00893520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520" w:rsidRDefault="00893520" w:rsidP="00893520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520" w:rsidRPr="00893520" w:rsidRDefault="00893520" w:rsidP="00893520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520" w:rsidRDefault="00893520" w:rsidP="00893520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520"/>
    <w:rsid w:val="00024B25"/>
    <w:rsid w:val="00067DAD"/>
    <w:rsid w:val="00365DF7"/>
    <w:rsid w:val="003F1752"/>
    <w:rsid w:val="00710E88"/>
    <w:rsid w:val="00711BC5"/>
    <w:rsid w:val="0075066F"/>
    <w:rsid w:val="007E52B4"/>
    <w:rsid w:val="00806549"/>
    <w:rsid w:val="008341C9"/>
    <w:rsid w:val="00840536"/>
    <w:rsid w:val="00876BE4"/>
    <w:rsid w:val="00893520"/>
    <w:rsid w:val="00894D10"/>
    <w:rsid w:val="00A772F3"/>
    <w:rsid w:val="00BB5343"/>
    <w:rsid w:val="00C125D9"/>
    <w:rsid w:val="00C23F4C"/>
    <w:rsid w:val="00D7577D"/>
    <w:rsid w:val="00E74F98"/>
    <w:rsid w:val="00E92B60"/>
    <w:rsid w:val="00EF5FD5"/>
    <w:rsid w:val="00FC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4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20"/>
    <w:pPr>
      <w:widowControl w:val="0"/>
      <w:spacing w:line="240" w:lineRule="auto"/>
      <w:ind w:firstLineChars="0" w:firstLine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35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352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3520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352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>acer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王星</dc:creator>
  <cp:keywords/>
  <dc:description/>
  <cp:lastModifiedBy>王星</cp:lastModifiedBy>
  <cp:revision>5</cp:revision>
  <dcterms:created xsi:type="dcterms:W3CDTF">2018-07-06T03:06:00Z</dcterms:created>
  <dcterms:modified xsi:type="dcterms:W3CDTF">2018-07-06T03:06:00Z</dcterms:modified>
</cp:coreProperties>
</file>